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72BA" w14:textId="58EA27EC" w:rsidR="0063177F" w:rsidRDefault="0063177F" w:rsidP="0063177F">
      <w:pPr>
        <w:pStyle w:val="NoSpacing"/>
        <w:jc w:val="center"/>
        <w:rPr>
          <w:b/>
          <w:bCs/>
          <w:u w:val="single"/>
        </w:rPr>
      </w:pPr>
      <w:r>
        <w:rPr>
          <w:b/>
          <w:bCs/>
          <w:u w:val="single"/>
        </w:rPr>
        <w:t>MINUTES OF A MEETING OF EAST MALLING AND LARKFIELD PARISH COUNCIL HELD ON WEDNESDAY, 4</w:t>
      </w:r>
      <w:r w:rsidRPr="0063177F">
        <w:rPr>
          <w:b/>
          <w:bCs/>
          <w:u w:val="single"/>
          <w:vertAlign w:val="superscript"/>
        </w:rPr>
        <w:t>TH</w:t>
      </w:r>
      <w:r>
        <w:rPr>
          <w:b/>
          <w:bCs/>
          <w:u w:val="single"/>
        </w:rPr>
        <w:t xml:space="preserve"> JUNE 2025 IN THE PARISH OFFICE, CHURCH FARM AT 7.30P.M.</w:t>
      </w:r>
    </w:p>
    <w:p w14:paraId="6F2EC823" w14:textId="77777777" w:rsidR="0063177F" w:rsidRPr="0063177F" w:rsidRDefault="0063177F" w:rsidP="0063177F">
      <w:pPr>
        <w:pStyle w:val="NoSpacing"/>
        <w:jc w:val="center"/>
        <w:rPr>
          <w:b/>
          <w:bCs/>
          <w:u w:val="single"/>
        </w:rPr>
      </w:pPr>
    </w:p>
    <w:p w14:paraId="6D640882" w14:textId="3B9A3C7A" w:rsidR="0063177F" w:rsidRPr="0063177F" w:rsidRDefault="0063177F" w:rsidP="0063177F">
      <w:pPr>
        <w:pStyle w:val="NoSpacing"/>
        <w:ind w:left="1440" w:hanging="1440"/>
        <w:jc w:val="both"/>
      </w:pPr>
      <w:r>
        <w:rPr>
          <w:b/>
          <w:bCs/>
        </w:rPr>
        <w:t>PRESENT:</w:t>
      </w:r>
      <w:r>
        <w:tab/>
        <w:t>Cllrs. D. Thornewell (Chairman), Mrs. L. Cook, R. Haffenden, Mrs. J. Sharpe and Mrs. C. Shire</w:t>
      </w:r>
    </w:p>
    <w:p w14:paraId="31A7533F" w14:textId="77777777" w:rsidR="0063177F" w:rsidRDefault="0063177F" w:rsidP="0063177F">
      <w:pPr>
        <w:pStyle w:val="NoSpacing"/>
        <w:jc w:val="both"/>
        <w:rPr>
          <w:b/>
          <w:bCs/>
          <w:u w:val="single"/>
        </w:rPr>
      </w:pPr>
    </w:p>
    <w:p w14:paraId="7B3160A4" w14:textId="039AB84F" w:rsidR="0063177F" w:rsidRPr="0063177F" w:rsidRDefault="0063177F" w:rsidP="00266547">
      <w:pPr>
        <w:pStyle w:val="NoSpacing"/>
        <w:ind w:left="2880" w:hanging="2880"/>
        <w:jc w:val="both"/>
      </w:pPr>
      <w:r w:rsidRPr="0063177F">
        <w:rPr>
          <w:b/>
          <w:bCs/>
        </w:rPr>
        <w:t>APOLOGIES FOR ABSENCE</w:t>
      </w:r>
      <w:r>
        <w:rPr>
          <w:b/>
          <w:bCs/>
        </w:rPr>
        <w:t>:</w:t>
      </w:r>
      <w:r>
        <w:rPr>
          <w:b/>
          <w:bCs/>
        </w:rPr>
        <w:tab/>
      </w:r>
      <w:r>
        <w:t>Cllrs. Mrs. C. Bell, T. Bishop, P. Leale, R. Mitchell, Mrs. A. Oakley</w:t>
      </w:r>
      <w:r w:rsidR="00266547">
        <w:t>, Mrs. M. Tatton and Mrs. C. Woodger</w:t>
      </w:r>
    </w:p>
    <w:p w14:paraId="30555BBB" w14:textId="77777777" w:rsidR="0063177F" w:rsidRDefault="0063177F" w:rsidP="0063177F">
      <w:pPr>
        <w:pStyle w:val="NoSpacing"/>
        <w:jc w:val="both"/>
        <w:rPr>
          <w:b/>
          <w:bCs/>
          <w:u w:val="single"/>
        </w:rPr>
      </w:pPr>
    </w:p>
    <w:p w14:paraId="55ACDAFE" w14:textId="797FB2F9" w:rsidR="0063177F" w:rsidRDefault="0063177F" w:rsidP="00266547">
      <w:pPr>
        <w:pStyle w:val="NoSpacing"/>
        <w:jc w:val="both"/>
        <w:rPr>
          <w:b/>
          <w:bCs/>
          <w:u w:val="single"/>
        </w:rPr>
      </w:pPr>
      <w:r>
        <w:rPr>
          <w:b/>
          <w:bCs/>
          <w:u w:val="single"/>
        </w:rPr>
        <w:t>APPROVAL AND SIGNING OF MINUTES AND APPENDICES OF MEETING HELD ON WEDNESDAY, 7</w:t>
      </w:r>
      <w:r>
        <w:rPr>
          <w:b/>
          <w:bCs/>
          <w:u w:val="single"/>
          <w:vertAlign w:val="superscript"/>
        </w:rPr>
        <w:t>th</w:t>
      </w:r>
      <w:r>
        <w:rPr>
          <w:b/>
          <w:bCs/>
          <w:u w:val="single"/>
        </w:rPr>
        <w:t xml:space="preserve"> MAY 2025</w:t>
      </w:r>
    </w:p>
    <w:p w14:paraId="6FB1C347" w14:textId="77777777" w:rsidR="00266547" w:rsidRDefault="00266547" w:rsidP="00266547">
      <w:pPr>
        <w:pStyle w:val="NoSpacing"/>
        <w:jc w:val="both"/>
        <w:rPr>
          <w:b/>
          <w:bCs/>
          <w:u w:val="single"/>
        </w:rPr>
      </w:pPr>
    </w:p>
    <w:p w14:paraId="5EF21813" w14:textId="37CCDFFB" w:rsidR="00266547" w:rsidRDefault="00266547" w:rsidP="00266547">
      <w:pPr>
        <w:pStyle w:val="NoSpacing"/>
        <w:jc w:val="both"/>
      </w:pPr>
      <w:r>
        <w:tab/>
        <w:t xml:space="preserve">It was </w:t>
      </w:r>
      <w:r>
        <w:rPr>
          <w:b/>
          <w:bCs/>
        </w:rPr>
        <w:t>RESOLVED</w:t>
      </w:r>
      <w:r>
        <w:t xml:space="preserve"> that the Minutes and Appendices of the Meeting held on Wednesday, 7</w:t>
      </w:r>
      <w:r w:rsidRPr="00266547">
        <w:rPr>
          <w:vertAlign w:val="superscript"/>
        </w:rPr>
        <w:t>th</w:t>
      </w:r>
      <w:r>
        <w:t xml:space="preserve"> May 2025 be </w:t>
      </w:r>
      <w:r>
        <w:rPr>
          <w:b/>
          <w:bCs/>
        </w:rPr>
        <w:t>APPROVED AND SIGNED</w:t>
      </w:r>
      <w:r>
        <w:t xml:space="preserve"> by the Chairman.</w:t>
      </w:r>
    </w:p>
    <w:p w14:paraId="1971E544" w14:textId="77777777" w:rsidR="00266547" w:rsidRDefault="00266547" w:rsidP="00266547">
      <w:pPr>
        <w:pStyle w:val="NoSpacing"/>
        <w:jc w:val="both"/>
      </w:pPr>
    </w:p>
    <w:p w14:paraId="456F43BA" w14:textId="5B8C9B51" w:rsidR="00266547" w:rsidRDefault="00266547" w:rsidP="00266547">
      <w:pPr>
        <w:pStyle w:val="NoSpacing"/>
        <w:jc w:val="both"/>
      </w:pPr>
      <w:r>
        <w:tab/>
        <w:t>The Chairman made comment that an email has been sent to the Borough Council regarding the East Malling Village Design Statement.</w:t>
      </w:r>
    </w:p>
    <w:p w14:paraId="7F148CC8" w14:textId="77777777" w:rsidR="00266547" w:rsidRDefault="00266547" w:rsidP="00266547">
      <w:pPr>
        <w:pStyle w:val="NoSpacing"/>
        <w:jc w:val="both"/>
      </w:pPr>
    </w:p>
    <w:p w14:paraId="43457494" w14:textId="44D053FB" w:rsidR="00266547" w:rsidRPr="00266547" w:rsidRDefault="00266547" w:rsidP="00266547">
      <w:pPr>
        <w:pStyle w:val="NoSpacing"/>
        <w:jc w:val="both"/>
      </w:pPr>
      <w:r>
        <w:tab/>
      </w:r>
      <w:r w:rsidR="00437424">
        <w:t xml:space="preserve">MR122 – Lunsford Lane – KCC have cleared </w:t>
      </w:r>
      <w:r w:rsidR="00612593">
        <w:t xml:space="preserve">most of </w:t>
      </w:r>
      <w:r w:rsidR="00437424">
        <w:t>the fallen tree from the footpath and placed on our land.  The Chairman has visited with Qualitree and they will be providing a quotation for its removal</w:t>
      </w:r>
      <w:r w:rsidR="00612593">
        <w:t xml:space="preserve"> of a part still overhanging the path and resting on fence.,</w:t>
      </w:r>
    </w:p>
    <w:p w14:paraId="635A15BE" w14:textId="77777777" w:rsidR="0063177F" w:rsidRDefault="0063177F" w:rsidP="0063177F">
      <w:pPr>
        <w:pStyle w:val="NoSpacing"/>
        <w:jc w:val="both"/>
        <w:rPr>
          <w:b/>
          <w:bCs/>
          <w:u w:val="single"/>
        </w:rPr>
      </w:pPr>
    </w:p>
    <w:p w14:paraId="12010134" w14:textId="75BD312F" w:rsidR="0063177F" w:rsidRDefault="0063177F" w:rsidP="0063177F">
      <w:pPr>
        <w:pStyle w:val="NoSpacing"/>
        <w:jc w:val="both"/>
        <w:rPr>
          <w:b/>
          <w:bCs/>
          <w:u w:val="single"/>
        </w:rPr>
      </w:pPr>
      <w:r>
        <w:rPr>
          <w:b/>
          <w:bCs/>
          <w:u w:val="single"/>
        </w:rPr>
        <w:t>MATTERS ARISING</w:t>
      </w:r>
    </w:p>
    <w:p w14:paraId="4B97DFF0" w14:textId="77777777" w:rsidR="0063177F" w:rsidRDefault="0063177F" w:rsidP="0063177F">
      <w:pPr>
        <w:pStyle w:val="NoSpacing"/>
        <w:jc w:val="both"/>
        <w:rPr>
          <w:b/>
          <w:bCs/>
          <w:u w:val="single"/>
        </w:rPr>
      </w:pPr>
    </w:p>
    <w:p w14:paraId="1C76CEEF" w14:textId="41599A8E" w:rsidR="0063177F" w:rsidRDefault="0063177F" w:rsidP="0063177F">
      <w:pPr>
        <w:pStyle w:val="NoSpacing"/>
        <w:jc w:val="both"/>
      </w:pPr>
      <w:r>
        <w:tab/>
      </w:r>
      <w:r w:rsidR="00437424">
        <w:t>There were no Matters Arising.</w:t>
      </w:r>
    </w:p>
    <w:p w14:paraId="14ED6B03" w14:textId="77777777" w:rsidR="0063177F" w:rsidRDefault="0063177F" w:rsidP="0063177F">
      <w:pPr>
        <w:pStyle w:val="NoSpacing"/>
        <w:jc w:val="both"/>
        <w:rPr>
          <w:b/>
          <w:bCs/>
          <w:u w:val="single"/>
        </w:rPr>
      </w:pPr>
    </w:p>
    <w:p w14:paraId="732F10CD" w14:textId="3682E140" w:rsidR="0063177F" w:rsidRDefault="0063177F" w:rsidP="0063177F">
      <w:pPr>
        <w:pStyle w:val="NoSpacing"/>
        <w:jc w:val="both"/>
        <w:rPr>
          <w:b/>
          <w:bCs/>
          <w:u w:val="single"/>
        </w:rPr>
      </w:pPr>
      <w:r>
        <w:rPr>
          <w:b/>
          <w:bCs/>
          <w:u w:val="single"/>
        </w:rPr>
        <w:t>PLANNING AND DEVELOPMENT</w:t>
      </w:r>
    </w:p>
    <w:p w14:paraId="6FA489F2" w14:textId="77777777" w:rsidR="0063177F" w:rsidRDefault="0063177F" w:rsidP="0063177F">
      <w:pPr>
        <w:pStyle w:val="NoSpacing"/>
        <w:jc w:val="both"/>
        <w:rPr>
          <w:b/>
          <w:bCs/>
          <w:u w:val="single"/>
        </w:rPr>
      </w:pPr>
    </w:p>
    <w:p w14:paraId="164D0453" w14:textId="56081D01" w:rsidR="0063177F" w:rsidRDefault="0063177F" w:rsidP="0063177F">
      <w:pPr>
        <w:pStyle w:val="NoSpacing"/>
        <w:jc w:val="both"/>
        <w:rPr>
          <w:b/>
          <w:bCs/>
          <w:u w:val="single"/>
        </w:rPr>
      </w:pPr>
      <w:r>
        <w:t>(i)</w:t>
      </w:r>
      <w:r>
        <w:tab/>
      </w:r>
      <w:r>
        <w:rPr>
          <w:b/>
          <w:bCs/>
          <w:u w:val="single"/>
        </w:rPr>
        <w:t>Ratification of Planning Comments Submitted Since 7</w:t>
      </w:r>
      <w:r>
        <w:rPr>
          <w:b/>
          <w:bCs/>
          <w:u w:val="single"/>
          <w:vertAlign w:val="superscript"/>
        </w:rPr>
        <w:t>th</w:t>
      </w:r>
      <w:r>
        <w:rPr>
          <w:b/>
          <w:bCs/>
          <w:u w:val="single"/>
        </w:rPr>
        <w:t xml:space="preserve"> May 2025</w:t>
      </w:r>
    </w:p>
    <w:p w14:paraId="2AC2AF77" w14:textId="77777777" w:rsidR="00F44EAA" w:rsidRDefault="00F44EAA" w:rsidP="0063177F">
      <w:pPr>
        <w:pStyle w:val="NoSpacing"/>
        <w:jc w:val="both"/>
        <w:rPr>
          <w:b/>
          <w:bCs/>
          <w:u w:val="single"/>
        </w:rPr>
      </w:pPr>
    </w:p>
    <w:p w14:paraId="61D322FF" w14:textId="0EC7AEDD" w:rsidR="00F44EAA" w:rsidRDefault="009B2A7A" w:rsidP="009B2A7A">
      <w:pPr>
        <w:pStyle w:val="NoSpacing"/>
        <w:ind w:left="720"/>
        <w:jc w:val="both"/>
        <w:rPr>
          <w:b/>
          <w:bCs/>
        </w:rPr>
      </w:pPr>
      <w:r>
        <w:t xml:space="preserve">The List of Planning Comments Submitted to the Borough Council had been  </w:t>
      </w:r>
      <w:r w:rsidRPr="009B2A7A">
        <w:rPr>
          <w:b/>
          <w:bCs/>
        </w:rPr>
        <w:t>CIRCULATED</w:t>
      </w:r>
      <w:r>
        <w:t xml:space="preserve"> and it was </w:t>
      </w:r>
      <w:r>
        <w:rPr>
          <w:b/>
          <w:bCs/>
        </w:rPr>
        <w:t>AGREED</w:t>
      </w:r>
      <w:r>
        <w:t xml:space="preserve"> that the action taken be </w:t>
      </w:r>
      <w:r>
        <w:rPr>
          <w:b/>
          <w:bCs/>
        </w:rPr>
        <w:t>RATIFIED.</w:t>
      </w:r>
    </w:p>
    <w:p w14:paraId="1FC4F901" w14:textId="77777777" w:rsidR="009B2A7A" w:rsidRDefault="009B2A7A" w:rsidP="009B2A7A">
      <w:pPr>
        <w:pStyle w:val="NoSpacing"/>
        <w:ind w:left="720"/>
        <w:jc w:val="both"/>
        <w:rPr>
          <w:b/>
          <w:bCs/>
        </w:rPr>
      </w:pPr>
    </w:p>
    <w:p w14:paraId="23AB9DED" w14:textId="05AF62F0" w:rsidR="0063177F" w:rsidRDefault="0063177F" w:rsidP="0063177F">
      <w:pPr>
        <w:pStyle w:val="NoSpacing"/>
        <w:jc w:val="both"/>
        <w:rPr>
          <w:b/>
          <w:bCs/>
          <w:u w:val="single"/>
        </w:rPr>
      </w:pPr>
      <w:r>
        <w:t>(ii)</w:t>
      </w:r>
      <w:r>
        <w:tab/>
      </w:r>
      <w:r>
        <w:rPr>
          <w:b/>
          <w:bCs/>
          <w:u w:val="single"/>
        </w:rPr>
        <w:t>List of Decision Notices Received since 7</w:t>
      </w:r>
      <w:r>
        <w:rPr>
          <w:b/>
          <w:bCs/>
          <w:u w:val="single"/>
          <w:vertAlign w:val="superscript"/>
        </w:rPr>
        <w:t>th</w:t>
      </w:r>
      <w:r>
        <w:rPr>
          <w:b/>
          <w:bCs/>
          <w:u w:val="single"/>
        </w:rPr>
        <w:t xml:space="preserve"> May 2025</w:t>
      </w:r>
    </w:p>
    <w:p w14:paraId="45ED019D" w14:textId="77777777" w:rsidR="009B2A7A" w:rsidRDefault="009B2A7A" w:rsidP="0063177F">
      <w:pPr>
        <w:pStyle w:val="NoSpacing"/>
        <w:jc w:val="both"/>
        <w:rPr>
          <w:b/>
          <w:bCs/>
          <w:u w:val="single"/>
        </w:rPr>
      </w:pPr>
    </w:p>
    <w:p w14:paraId="7FFA7F2D" w14:textId="538B2496" w:rsidR="009B2A7A" w:rsidRDefault="0013092C" w:rsidP="0013092C">
      <w:pPr>
        <w:pStyle w:val="NoSpacing"/>
        <w:ind w:left="720"/>
        <w:jc w:val="both"/>
        <w:rPr>
          <w:b/>
          <w:bCs/>
        </w:rPr>
      </w:pPr>
      <w:r>
        <w:t xml:space="preserve">The Lists of Decision Notices issued by the Borough Council had been </w:t>
      </w:r>
      <w:r>
        <w:rPr>
          <w:b/>
          <w:bCs/>
        </w:rPr>
        <w:t>CIRCULATED</w:t>
      </w:r>
      <w:r>
        <w:t xml:space="preserve"> and was </w:t>
      </w:r>
      <w:r>
        <w:rPr>
          <w:b/>
          <w:bCs/>
        </w:rPr>
        <w:t>RATIFIED.</w:t>
      </w:r>
    </w:p>
    <w:p w14:paraId="6470C895" w14:textId="77777777" w:rsidR="0013092C" w:rsidRPr="0013092C" w:rsidRDefault="0013092C" w:rsidP="0013092C">
      <w:pPr>
        <w:pStyle w:val="NoSpacing"/>
        <w:ind w:left="720"/>
        <w:jc w:val="both"/>
        <w:rPr>
          <w:b/>
          <w:bCs/>
        </w:rPr>
      </w:pPr>
    </w:p>
    <w:p w14:paraId="09D6424D" w14:textId="55CBE4CD" w:rsidR="0063177F" w:rsidRDefault="0063177F" w:rsidP="0063177F">
      <w:pPr>
        <w:pStyle w:val="NoSpacing"/>
        <w:jc w:val="both"/>
        <w:rPr>
          <w:b/>
          <w:bCs/>
          <w:u w:val="single"/>
        </w:rPr>
      </w:pPr>
      <w:r>
        <w:t>(iii)</w:t>
      </w:r>
      <w:r>
        <w:tab/>
      </w:r>
      <w:r>
        <w:rPr>
          <w:b/>
          <w:bCs/>
          <w:u w:val="single"/>
        </w:rPr>
        <w:t>Any Other Planning Matters</w:t>
      </w:r>
    </w:p>
    <w:p w14:paraId="76558AF1" w14:textId="77777777" w:rsidR="0013092C" w:rsidRDefault="0013092C" w:rsidP="0063177F">
      <w:pPr>
        <w:pStyle w:val="NoSpacing"/>
        <w:jc w:val="both"/>
        <w:rPr>
          <w:b/>
          <w:bCs/>
          <w:u w:val="single"/>
        </w:rPr>
      </w:pPr>
    </w:p>
    <w:p w14:paraId="4A3B5961" w14:textId="70D2DA80" w:rsidR="0013092C" w:rsidRDefault="00EA07D1" w:rsidP="00EA07D1">
      <w:pPr>
        <w:pStyle w:val="NoSpacing"/>
        <w:ind w:left="720"/>
        <w:jc w:val="both"/>
      </w:pPr>
      <w:r>
        <w:t>The Chairman reported that Esquire, the developer with the proposal to build at Paris Farm, East Malling, will have a representative attending the Planning and Development Committee Meeting on 18</w:t>
      </w:r>
      <w:r w:rsidRPr="00EA07D1">
        <w:rPr>
          <w:vertAlign w:val="superscript"/>
        </w:rPr>
        <w:t>th</w:t>
      </w:r>
      <w:r>
        <w:t xml:space="preserve"> June 2025 at 7.00p.m.</w:t>
      </w:r>
    </w:p>
    <w:p w14:paraId="1FCD51F0" w14:textId="77777777" w:rsidR="00EA07D1" w:rsidRDefault="00EA07D1" w:rsidP="00EA07D1">
      <w:pPr>
        <w:pStyle w:val="NoSpacing"/>
        <w:ind w:left="720"/>
        <w:jc w:val="both"/>
      </w:pPr>
    </w:p>
    <w:p w14:paraId="33592C2D" w14:textId="6CBFA93E" w:rsidR="00EA07D1" w:rsidRPr="0013092C" w:rsidRDefault="00EA07D1" w:rsidP="00EA07D1">
      <w:pPr>
        <w:pStyle w:val="NoSpacing"/>
        <w:ind w:left="720"/>
        <w:jc w:val="both"/>
      </w:pPr>
      <w:r>
        <w:t xml:space="preserve">The Chairman reported that </w:t>
      </w:r>
      <w:r w:rsidR="00CB537E">
        <w:t>a Residents meeting in connection with the above proposed development was held on Saturday, 31</w:t>
      </w:r>
      <w:r w:rsidR="00CB537E" w:rsidRPr="00CB537E">
        <w:rPr>
          <w:vertAlign w:val="superscript"/>
        </w:rPr>
        <w:t>st</w:t>
      </w:r>
      <w:r w:rsidR="00CB537E">
        <w:t xml:space="preserve"> May 2025 with himself, Cllrs. Tatton and Roud in attendance.</w:t>
      </w:r>
    </w:p>
    <w:p w14:paraId="7BBA3619" w14:textId="77777777" w:rsidR="0063177F" w:rsidRDefault="0063177F" w:rsidP="0063177F">
      <w:pPr>
        <w:pStyle w:val="NoSpacing"/>
        <w:jc w:val="both"/>
      </w:pPr>
    </w:p>
    <w:p w14:paraId="274CF976" w14:textId="77777777" w:rsidR="000871C1" w:rsidRDefault="000871C1" w:rsidP="0063177F">
      <w:pPr>
        <w:pStyle w:val="NoSpacing"/>
        <w:jc w:val="both"/>
        <w:rPr>
          <w:b/>
          <w:bCs/>
          <w:u w:val="single"/>
        </w:rPr>
      </w:pPr>
    </w:p>
    <w:p w14:paraId="71E50F3F" w14:textId="77777777" w:rsidR="000871C1" w:rsidRDefault="000871C1" w:rsidP="0063177F">
      <w:pPr>
        <w:pStyle w:val="NoSpacing"/>
        <w:jc w:val="both"/>
        <w:rPr>
          <w:b/>
          <w:bCs/>
          <w:u w:val="single"/>
        </w:rPr>
      </w:pPr>
    </w:p>
    <w:p w14:paraId="7CCA277D" w14:textId="77777777" w:rsidR="000871C1" w:rsidRDefault="000871C1" w:rsidP="0063177F">
      <w:pPr>
        <w:pStyle w:val="NoSpacing"/>
        <w:jc w:val="both"/>
        <w:rPr>
          <w:b/>
          <w:bCs/>
          <w:u w:val="single"/>
        </w:rPr>
      </w:pPr>
    </w:p>
    <w:p w14:paraId="31BA4AC7" w14:textId="7B86C896" w:rsidR="0063177F" w:rsidRDefault="0063177F" w:rsidP="0063177F">
      <w:pPr>
        <w:pStyle w:val="NoSpacing"/>
        <w:jc w:val="both"/>
      </w:pPr>
      <w:r>
        <w:rPr>
          <w:b/>
          <w:bCs/>
          <w:u w:val="single"/>
        </w:rPr>
        <w:lastRenderedPageBreak/>
        <w:t>RATIFICATION OF PAYMENTS SINCE LAST MEETING</w:t>
      </w:r>
    </w:p>
    <w:p w14:paraId="3EB96B29" w14:textId="77777777" w:rsidR="00CB537E" w:rsidRDefault="00CB537E" w:rsidP="0063177F">
      <w:pPr>
        <w:pStyle w:val="NoSpacing"/>
        <w:jc w:val="both"/>
      </w:pPr>
    </w:p>
    <w:p w14:paraId="3D00B3D4" w14:textId="7A928D94" w:rsidR="00CB537E" w:rsidRPr="00CB537E" w:rsidRDefault="00CB537E" w:rsidP="0063177F">
      <w:pPr>
        <w:pStyle w:val="NoSpacing"/>
        <w:jc w:val="both"/>
        <w:rPr>
          <w:b/>
          <w:bCs/>
        </w:rPr>
      </w:pPr>
      <w:r>
        <w:tab/>
        <w:t xml:space="preserve">The Lists of Payments and Direct Debits had been </w:t>
      </w:r>
      <w:r>
        <w:rPr>
          <w:b/>
          <w:bCs/>
        </w:rPr>
        <w:t>CIRCULATED</w:t>
      </w:r>
      <w:r>
        <w:t xml:space="preserve"> and the action taken was </w:t>
      </w:r>
      <w:r>
        <w:rPr>
          <w:b/>
          <w:bCs/>
        </w:rPr>
        <w:t>RATIFIED</w:t>
      </w:r>
      <w:r w:rsidR="000871C1">
        <w:rPr>
          <w:b/>
          <w:bCs/>
        </w:rPr>
        <w:t>.</w:t>
      </w:r>
    </w:p>
    <w:p w14:paraId="52D38B22" w14:textId="77777777" w:rsidR="0063177F" w:rsidRDefault="0063177F" w:rsidP="0063177F">
      <w:pPr>
        <w:pStyle w:val="NoSpacing"/>
        <w:jc w:val="both"/>
      </w:pPr>
    </w:p>
    <w:p w14:paraId="188D8533" w14:textId="2EBBF724" w:rsidR="0063177F" w:rsidRDefault="0063177F" w:rsidP="0063177F">
      <w:pPr>
        <w:pStyle w:val="NoSpacing"/>
        <w:jc w:val="both"/>
      </w:pPr>
      <w:r>
        <w:rPr>
          <w:b/>
          <w:bCs/>
          <w:u w:val="single"/>
        </w:rPr>
        <w:t>REPORTS ON STANDING COMMITTEES HELD DURING MAY</w:t>
      </w:r>
    </w:p>
    <w:p w14:paraId="083BB3F2" w14:textId="77777777" w:rsidR="0063177F" w:rsidRDefault="0063177F" w:rsidP="0063177F">
      <w:pPr>
        <w:pStyle w:val="NoSpacing"/>
        <w:jc w:val="both"/>
      </w:pPr>
    </w:p>
    <w:p w14:paraId="75730A27" w14:textId="77777777" w:rsidR="0063177F" w:rsidRDefault="0063177F" w:rsidP="005D58BD">
      <w:pPr>
        <w:pStyle w:val="NoSpacing"/>
        <w:jc w:val="both"/>
      </w:pPr>
      <w:r>
        <w:t>(i)</w:t>
      </w:r>
      <w:r>
        <w:tab/>
      </w:r>
      <w:r>
        <w:rPr>
          <w:b/>
          <w:bCs/>
          <w:u w:val="single"/>
        </w:rPr>
        <w:t>Planning and Development Committee</w:t>
      </w:r>
      <w:r>
        <w:t xml:space="preserve"> –  Wednesday, 21</w:t>
      </w:r>
      <w:r>
        <w:rPr>
          <w:vertAlign w:val="superscript"/>
        </w:rPr>
        <w:t>st</w:t>
      </w:r>
      <w:r>
        <w:t xml:space="preserve"> May 2025</w:t>
      </w:r>
    </w:p>
    <w:p w14:paraId="68DDA523" w14:textId="77777777" w:rsidR="005D58BD" w:rsidRDefault="005D58BD" w:rsidP="005D58BD">
      <w:pPr>
        <w:pStyle w:val="NoSpacing"/>
        <w:jc w:val="both"/>
      </w:pPr>
    </w:p>
    <w:p w14:paraId="378BF6AF" w14:textId="47B285FB" w:rsidR="005D58BD" w:rsidRDefault="00B631EB" w:rsidP="00EC3BAE">
      <w:pPr>
        <w:pStyle w:val="NoSpacing"/>
        <w:ind w:left="720"/>
        <w:jc w:val="both"/>
      </w:pPr>
      <w:r>
        <w:t>The Chairman presented these Minutes</w:t>
      </w:r>
      <w:r w:rsidR="00EC3BAE">
        <w:t xml:space="preserve"> and made comment on the application for building at Manor Farm.  A site inspection is hopefully to take place with the Agent.</w:t>
      </w:r>
    </w:p>
    <w:p w14:paraId="49D8FD56" w14:textId="77777777" w:rsidR="00EC3BAE" w:rsidRDefault="00EC3BAE" w:rsidP="00EC3BAE">
      <w:pPr>
        <w:pStyle w:val="NoSpacing"/>
        <w:ind w:left="720"/>
        <w:jc w:val="both"/>
      </w:pPr>
    </w:p>
    <w:p w14:paraId="3962657D" w14:textId="1070CF79" w:rsidR="00EC3BAE" w:rsidRDefault="00EC3BAE" w:rsidP="00EC3BAE">
      <w:pPr>
        <w:pStyle w:val="NoSpacing"/>
        <w:ind w:left="720"/>
        <w:jc w:val="both"/>
      </w:pPr>
      <w:r>
        <w:t>The application for The Barn at Lunsford Farm is to due to be considered at the Area 3 meeting tomorrow, 5</w:t>
      </w:r>
      <w:r w:rsidRPr="00EC3BAE">
        <w:rPr>
          <w:vertAlign w:val="superscript"/>
        </w:rPr>
        <w:t>th</w:t>
      </w:r>
      <w:r>
        <w:t xml:space="preserve"> June 2025.</w:t>
      </w:r>
    </w:p>
    <w:p w14:paraId="2D3FE5E2" w14:textId="77777777" w:rsidR="00EC3BAE" w:rsidRDefault="00EC3BAE" w:rsidP="00EC3BAE">
      <w:pPr>
        <w:pStyle w:val="NoSpacing"/>
        <w:ind w:left="720"/>
        <w:jc w:val="both"/>
      </w:pPr>
    </w:p>
    <w:p w14:paraId="765EB070" w14:textId="30BF9220" w:rsidR="00EC3BAE" w:rsidRDefault="00EC3BAE" w:rsidP="00EC3BAE">
      <w:pPr>
        <w:pStyle w:val="NoSpacing"/>
        <w:ind w:left="720"/>
        <w:jc w:val="both"/>
      </w:pPr>
      <w:r>
        <w:t>London Lionesses at Cobdown have held two public exhibitions and both himself and the Clerk had a meeting where their plans were presented.</w:t>
      </w:r>
    </w:p>
    <w:p w14:paraId="2E650601" w14:textId="77777777" w:rsidR="00EC3BAE" w:rsidRDefault="00EC3BAE" w:rsidP="00EC3BAE">
      <w:pPr>
        <w:pStyle w:val="NoSpacing"/>
        <w:ind w:left="720"/>
        <w:jc w:val="both"/>
      </w:pPr>
    </w:p>
    <w:p w14:paraId="575CCBC8" w14:textId="63647CDE" w:rsidR="00EC3BAE" w:rsidRDefault="00EC3BAE" w:rsidP="00EC3BAE">
      <w:pPr>
        <w:pStyle w:val="NoSpacing"/>
        <w:ind w:left="720"/>
        <w:jc w:val="both"/>
      </w:pPr>
      <w:r>
        <w:t xml:space="preserve">It was </w:t>
      </w:r>
      <w:r>
        <w:rPr>
          <w:b/>
          <w:bCs/>
        </w:rPr>
        <w:t>AGREED</w:t>
      </w:r>
      <w:r>
        <w:t xml:space="preserve"> these Minutes be </w:t>
      </w:r>
      <w:r>
        <w:rPr>
          <w:b/>
          <w:bCs/>
        </w:rPr>
        <w:t>ADOPTED</w:t>
      </w:r>
      <w:r>
        <w:t xml:space="preserve"> as a true record of the Meeting.</w:t>
      </w:r>
    </w:p>
    <w:p w14:paraId="52A77CF6" w14:textId="77777777" w:rsidR="00EC3BAE" w:rsidRDefault="00EC3BAE" w:rsidP="0063177F">
      <w:pPr>
        <w:pStyle w:val="NoSpacing"/>
        <w:ind w:firstLine="720"/>
        <w:jc w:val="both"/>
      </w:pPr>
    </w:p>
    <w:p w14:paraId="59595FB2" w14:textId="7D70277A" w:rsidR="0063177F" w:rsidRDefault="0063177F" w:rsidP="00EC3BAE">
      <w:pPr>
        <w:pStyle w:val="NoSpacing"/>
      </w:pPr>
      <w:r>
        <w:t>(ii)</w:t>
      </w:r>
      <w:r>
        <w:tab/>
      </w:r>
      <w:r>
        <w:rPr>
          <w:b/>
          <w:bCs/>
          <w:u w:val="single"/>
        </w:rPr>
        <w:t>Finance and General Purposes Committee</w:t>
      </w:r>
      <w:r>
        <w:t xml:space="preserve"> – Wednesday, 28</w:t>
      </w:r>
      <w:r>
        <w:rPr>
          <w:vertAlign w:val="superscript"/>
        </w:rPr>
        <w:t>th</w:t>
      </w:r>
      <w:r>
        <w:t xml:space="preserve"> May 2025</w:t>
      </w:r>
    </w:p>
    <w:p w14:paraId="54B90E4C" w14:textId="7F20F411" w:rsidR="0063177F" w:rsidRDefault="0063177F" w:rsidP="0063177F">
      <w:pPr>
        <w:pStyle w:val="NoSpacing"/>
        <w:ind w:firstLine="720"/>
        <w:jc w:val="both"/>
      </w:pPr>
    </w:p>
    <w:p w14:paraId="6F700C47" w14:textId="572EEEBD" w:rsidR="00EC3BAE" w:rsidRDefault="00EC3BAE" w:rsidP="00EC3BAE">
      <w:pPr>
        <w:pStyle w:val="NoSpacing"/>
        <w:ind w:left="720"/>
        <w:jc w:val="both"/>
      </w:pPr>
      <w:r>
        <w:t xml:space="preserve">Cllr. Thornewell presented these Minutes and spoke about the </w:t>
      </w:r>
      <w:r w:rsidR="00612593">
        <w:t>Licence</w:t>
      </w:r>
      <w:r>
        <w:t xml:space="preserve"> at Larkfield Leisure Centre which is  now required but </w:t>
      </w:r>
      <w:r w:rsidR="00612593">
        <w:t>also a Deed of Easement.</w:t>
      </w:r>
    </w:p>
    <w:p w14:paraId="282E366F" w14:textId="77777777" w:rsidR="00EC3BAE" w:rsidRDefault="00EC3BAE" w:rsidP="00EC3BAE">
      <w:pPr>
        <w:pStyle w:val="NoSpacing"/>
        <w:ind w:left="720"/>
        <w:jc w:val="both"/>
      </w:pPr>
    </w:p>
    <w:p w14:paraId="471E6889" w14:textId="5F05223D" w:rsidR="00EC3BAE" w:rsidRDefault="00EC3BAE" w:rsidP="00EC3BAE">
      <w:pPr>
        <w:pStyle w:val="NoSpacing"/>
        <w:ind w:left="720"/>
        <w:jc w:val="both"/>
      </w:pPr>
      <w:r>
        <w:t>Cllr. Thornewell was given authority to sign and seal the Deed of Easement</w:t>
      </w:r>
      <w:r w:rsidR="00612593">
        <w:t>, and Licence when received.</w:t>
      </w:r>
    </w:p>
    <w:p w14:paraId="02C2A5F4" w14:textId="77777777" w:rsidR="00722E7A" w:rsidRDefault="00722E7A" w:rsidP="00EC3BAE">
      <w:pPr>
        <w:pStyle w:val="NoSpacing"/>
        <w:ind w:left="720"/>
        <w:jc w:val="both"/>
      </w:pPr>
    </w:p>
    <w:p w14:paraId="453AD701" w14:textId="5252C38C" w:rsidR="00722E7A" w:rsidRPr="00722E7A" w:rsidRDefault="00722E7A" w:rsidP="00EC3BAE">
      <w:pPr>
        <w:pStyle w:val="NoSpacing"/>
        <w:ind w:left="720"/>
        <w:jc w:val="both"/>
      </w:pPr>
      <w:r>
        <w:t xml:space="preserve">It was </w:t>
      </w:r>
      <w:r>
        <w:rPr>
          <w:b/>
          <w:bCs/>
        </w:rPr>
        <w:t xml:space="preserve">AGREED </w:t>
      </w:r>
      <w:r>
        <w:t xml:space="preserve">these Minutes be </w:t>
      </w:r>
      <w:r>
        <w:rPr>
          <w:b/>
          <w:bCs/>
        </w:rPr>
        <w:t>ADOPTED</w:t>
      </w:r>
      <w:r>
        <w:t xml:space="preserve"> as a true record of the Meeting.</w:t>
      </w:r>
    </w:p>
    <w:p w14:paraId="18391712" w14:textId="77777777" w:rsidR="00EC3BAE" w:rsidRDefault="00EC3BAE" w:rsidP="00EC3BAE">
      <w:pPr>
        <w:pStyle w:val="NoSpacing"/>
        <w:ind w:left="720"/>
        <w:jc w:val="both"/>
      </w:pPr>
    </w:p>
    <w:p w14:paraId="24FAB92A" w14:textId="2F80439C" w:rsidR="0063177F" w:rsidRDefault="0063177F" w:rsidP="00EC3BAE">
      <w:pPr>
        <w:pStyle w:val="NoSpacing"/>
        <w:rPr>
          <w:b/>
          <w:bCs/>
          <w:u w:val="single"/>
        </w:rPr>
      </w:pPr>
      <w:r>
        <w:rPr>
          <w:b/>
          <w:bCs/>
          <w:u w:val="single"/>
        </w:rPr>
        <w:t>ADOPTION OF ACCOUNTS AND AGAR 2024/2025</w:t>
      </w:r>
    </w:p>
    <w:p w14:paraId="7D411EF4" w14:textId="773B0A9D" w:rsidR="00EC3BAE" w:rsidRDefault="00EC3BAE" w:rsidP="00EC3BAE">
      <w:pPr>
        <w:pStyle w:val="NoSpacing"/>
        <w:rPr>
          <w:b/>
          <w:bCs/>
          <w:u w:val="single"/>
        </w:rPr>
      </w:pPr>
    </w:p>
    <w:p w14:paraId="0CE85D7F" w14:textId="71CEDD70" w:rsidR="00560316" w:rsidRDefault="00560316" w:rsidP="00EC3BAE">
      <w:pPr>
        <w:pStyle w:val="NoSpacing"/>
      </w:pPr>
      <w:r>
        <w:t xml:space="preserve">The Statement of Accounts for 2024/2025 together with the Income and Expenditure information and Balance Sheet were </w:t>
      </w:r>
      <w:r>
        <w:rPr>
          <w:b/>
          <w:bCs/>
        </w:rPr>
        <w:t>CIRCULATED</w:t>
      </w:r>
      <w:r>
        <w:t xml:space="preserve"> and also the Annual Governance Statement which was </w:t>
      </w:r>
      <w:r>
        <w:rPr>
          <w:b/>
          <w:bCs/>
        </w:rPr>
        <w:t xml:space="preserve">AGREED </w:t>
      </w:r>
      <w:r>
        <w:t xml:space="preserve">BE </w:t>
      </w:r>
      <w:r>
        <w:rPr>
          <w:b/>
          <w:bCs/>
        </w:rPr>
        <w:t>ADOPTED AND SIGNED</w:t>
      </w:r>
      <w:r>
        <w:t xml:space="preserve"> by both the Chairman and Clerk.</w:t>
      </w:r>
    </w:p>
    <w:p w14:paraId="56BB5B5E" w14:textId="77777777" w:rsidR="00560316" w:rsidRDefault="00560316" w:rsidP="00EC3BAE">
      <w:pPr>
        <w:pStyle w:val="NoSpacing"/>
      </w:pPr>
    </w:p>
    <w:p w14:paraId="6F0DCFA1" w14:textId="608C220D" w:rsidR="0063177F" w:rsidRDefault="0063177F" w:rsidP="0063177F">
      <w:pPr>
        <w:pStyle w:val="NoSpacing"/>
        <w:jc w:val="both"/>
        <w:rPr>
          <w:b/>
          <w:bCs/>
          <w:u w:val="single"/>
        </w:rPr>
      </w:pPr>
      <w:r>
        <w:rPr>
          <w:b/>
          <w:bCs/>
          <w:u w:val="single"/>
        </w:rPr>
        <w:t>CHAIRMAN’S REPORT</w:t>
      </w:r>
    </w:p>
    <w:p w14:paraId="56BCA47C" w14:textId="55C20833" w:rsidR="00560316" w:rsidRDefault="00560316" w:rsidP="0063177F">
      <w:pPr>
        <w:pStyle w:val="NoSpacing"/>
        <w:jc w:val="both"/>
        <w:rPr>
          <w:b/>
          <w:bCs/>
          <w:u w:val="single"/>
        </w:rPr>
      </w:pPr>
    </w:p>
    <w:p w14:paraId="09DCF1AF" w14:textId="719655A5" w:rsidR="00560316" w:rsidRDefault="00560316" w:rsidP="0063177F">
      <w:pPr>
        <w:pStyle w:val="NoSpacing"/>
        <w:jc w:val="both"/>
      </w:pPr>
      <w:r>
        <w:tab/>
        <w:t xml:space="preserve">The Chairman’s Report had been </w:t>
      </w:r>
      <w:r>
        <w:rPr>
          <w:b/>
          <w:bCs/>
        </w:rPr>
        <w:t xml:space="preserve">CIRCULATED, </w:t>
      </w:r>
      <w:r>
        <w:t>as follows:-</w:t>
      </w:r>
    </w:p>
    <w:p w14:paraId="5515A5F0" w14:textId="77777777" w:rsidR="00722E7A" w:rsidRDefault="00722E7A" w:rsidP="00722E7A">
      <w:pPr>
        <w:pStyle w:val="xmsonormal"/>
        <w:shd w:val="clear" w:color="auto" w:fill="FFFFFF"/>
        <w:spacing w:before="0" w:beforeAutospacing="0" w:after="0" w:afterAutospacing="0"/>
        <w:rPr>
          <w:rFonts w:ascii="Aptos" w:hAnsi="Aptos"/>
          <w:color w:val="242424"/>
          <w:sz w:val="22"/>
          <w:szCs w:val="22"/>
          <w:bdr w:val="none" w:sz="0" w:space="0" w:color="auto" w:frame="1"/>
          <w:lang w:val="en-US"/>
        </w:rPr>
      </w:pPr>
    </w:p>
    <w:p w14:paraId="3A8BD655" w14:textId="77777777" w:rsidR="00722E7A" w:rsidRDefault="00722E7A" w:rsidP="00722E7A">
      <w:pPr>
        <w:pStyle w:val="xmsonormal"/>
        <w:shd w:val="clear" w:color="auto" w:fill="FFFFFF"/>
        <w:spacing w:before="0" w:beforeAutospacing="0" w:after="0" w:afterAutospacing="0"/>
        <w:jc w:val="both"/>
        <w:rPr>
          <w:rFonts w:ascii="Aptos" w:hAnsi="Aptos"/>
          <w:b/>
          <w:bCs/>
          <w:color w:val="242424"/>
          <w:sz w:val="22"/>
          <w:szCs w:val="22"/>
          <w:u w:val="single"/>
        </w:rPr>
      </w:pPr>
      <w:r>
        <w:rPr>
          <w:rFonts w:ascii="Aptos" w:hAnsi="Aptos"/>
          <w:b/>
          <w:bCs/>
          <w:color w:val="242424"/>
          <w:sz w:val="22"/>
          <w:szCs w:val="22"/>
          <w:u w:val="single"/>
          <w:bdr w:val="none" w:sz="0" w:space="0" w:color="auto" w:frame="1"/>
          <w:lang w:val="en-US"/>
        </w:rPr>
        <w:t>Summer Walk on 1</w:t>
      </w:r>
      <w:r>
        <w:rPr>
          <w:rFonts w:ascii="Aptos" w:hAnsi="Aptos"/>
          <w:b/>
          <w:bCs/>
          <w:color w:val="242424"/>
          <w:sz w:val="22"/>
          <w:szCs w:val="22"/>
          <w:u w:val="single"/>
          <w:bdr w:val="none" w:sz="0" w:space="0" w:color="auto" w:frame="1"/>
          <w:vertAlign w:val="superscript"/>
          <w:lang w:val="en-US"/>
        </w:rPr>
        <w:t>st</w:t>
      </w:r>
      <w:r>
        <w:rPr>
          <w:rFonts w:ascii="Aptos" w:hAnsi="Aptos"/>
          <w:b/>
          <w:bCs/>
          <w:color w:val="242424"/>
          <w:sz w:val="22"/>
          <w:szCs w:val="22"/>
          <w:u w:val="single"/>
          <w:bdr w:val="none" w:sz="0" w:space="0" w:color="auto" w:frame="1"/>
          <w:lang w:val="en-US"/>
        </w:rPr>
        <w:t> June 2025</w:t>
      </w:r>
    </w:p>
    <w:p w14:paraId="21AA552B"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1E9227BE"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On a fine afternoon 16 people took part if the walk via Castle Lake to Leybourne Wood and back. We saw the new information boards put up by Leybourne Parish Council at Castle Lake with the existing paths and those proposed. We used the path with the improved surface along the bottom of Willow Road Green which we own and forms part of the circular walk laid out by the Leybourne Parish Council.</w:t>
      </w:r>
    </w:p>
    <w:p w14:paraId="70A3ED7C" w14:textId="5BDAA76E" w:rsidR="00722E7A" w:rsidRP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37A1EF44" w14:textId="77777777" w:rsidR="00722E7A" w:rsidRDefault="00722E7A" w:rsidP="00722E7A">
      <w:pPr>
        <w:pStyle w:val="xmsonormal"/>
        <w:shd w:val="clear" w:color="auto" w:fill="FFFFFF"/>
        <w:spacing w:before="0" w:beforeAutospacing="0" w:after="0" w:afterAutospacing="0"/>
        <w:jc w:val="both"/>
        <w:rPr>
          <w:rFonts w:ascii="Aptos" w:hAnsi="Aptos"/>
          <w:b/>
          <w:bCs/>
          <w:color w:val="242424"/>
          <w:sz w:val="22"/>
          <w:szCs w:val="22"/>
          <w:u w:val="single"/>
          <w:bdr w:val="none" w:sz="0" w:space="0" w:color="auto" w:frame="1"/>
          <w:lang w:val="en-US"/>
        </w:rPr>
      </w:pPr>
    </w:p>
    <w:p w14:paraId="6AAAEE22" w14:textId="77777777" w:rsidR="00722E7A" w:rsidRDefault="00722E7A" w:rsidP="00722E7A">
      <w:pPr>
        <w:pStyle w:val="xmsonormal"/>
        <w:shd w:val="clear" w:color="auto" w:fill="FFFFFF"/>
        <w:spacing w:before="0" w:beforeAutospacing="0" w:after="0" w:afterAutospacing="0"/>
        <w:jc w:val="both"/>
        <w:rPr>
          <w:rFonts w:ascii="Aptos" w:hAnsi="Aptos"/>
          <w:b/>
          <w:bCs/>
          <w:color w:val="242424"/>
          <w:sz w:val="22"/>
          <w:szCs w:val="22"/>
          <w:u w:val="single"/>
          <w:bdr w:val="none" w:sz="0" w:space="0" w:color="auto" w:frame="1"/>
          <w:lang w:val="en-US"/>
        </w:rPr>
      </w:pPr>
    </w:p>
    <w:p w14:paraId="1F2DA8F0" w14:textId="77777777" w:rsidR="00722E7A" w:rsidRDefault="00722E7A" w:rsidP="00722E7A">
      <w:pPr>
        <w:pStyle w:val="xmsonormal"/>
        <w:shd w:val="clear" w:color="auto" w:fill="FFFFFF"/>
        <w:spacing w:before="0" w:beforeAutospacing="0" w:after="0" w:afterAutospacing="0"/>
        <w:jc w:val="both"/>
        <w:rPr>
          <w:rFonts w:ascii="Aptos" w:hAnsi="Aptos"/>
          <w:b/>
          <w:bCs/>
          <w:color w:val="242424"/>
          <w:sz w:val="22"/>
          <w:szCs w:val="22"/>
          <w:u w:val="single"/>
          <w:bdr w:val="none" w:sz="0" w:space="0" w:color="auto" w:frame="1"/>
          <w:lang w:val="en-US"/>
        </w:rPr>
      </w:pPr>
    </w:p>
    <w:p w14:paraId="1822846A" w14:textId="3A7E6D23"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b/>
          <w:bCs/>
          <w:color w:val="242424"/>
          <w:sz w:val="22"/>
          <w:szCs w:val="22"/>
          <w:u w:val="single"/>
          <w:bdr w:val="none" w:sz="0" w:space="0" w:color="auto" w:frame="1"/>
          <w:lang w:val="en-US"/>
        </w:rPr>
        <w:lastRenderedPageBreak/>
        <w:t>Footpath MR 122 from Lunsford Lane to Junction 4 of A228/M20</w:t>
      </w:r>
    </w:p>
    <w:p w14:paraId="7F3E8D21"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1DB914CA"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The KCC contractor has cleared the fallen tree across this path so it is now useable but we have asked KCC to clear the whole length of the path of overgrowth. A fallen tree is up high across the path held up by a fence and which comes from land we own.  I am meeting our contractor to obtain a quote to secure its removal.</w:t>
      </w:r>
    </w:p>
    <w:p w14:paraId="605F4F24"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436BF60A"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b/>
          <w:bCs/>
          <w:color w:val="242424"/>
          <w:sz w:val="22"/>
          <w:szCs w:val="22"/>
          <w:u w:val="single"/>
          <w:bdr w:val="none" w:sz="0" w:space="0" w:color="auto" w:frame="1"/>
          <w:lang w:val="en-US"/>
        </w:rPr>
        <w:t>Development adjacent to Four Acres</w:t>
      </w:r>
    </w:p>
    <w:p w14:paraId="1FCAAEEF"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3DA5BD5F"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The developers declined to meet me before the residents meeting last Saturday.  We have now suggested we meet them on Wednesday 18</w:t>
      </w:r>
      <w:r>
        <w:rPr>
          <w:rFonts w:ascii="Aptos" w:hAnsi="Aptos"/>
          <w:color w:val="242424"/>
          <w:sz w:val="22"/>
          <w:szCs w:val="22"/>
          <w:bdr w:val="none" w:sz="0" w:space="0" w:color="auto" w:frame="1"/>
          <w:vertAlign w:val="superscript"/>
          <w:lang w:val="en-US"/>
        </w:rPr>
        <w:t>th</w:t>
      </w:r>
      <w:r>
        <w:rPr>
          <w:rFonts w:ascii="Aptos" w:hAnsi="Aptos"/>
          <w:color w:val="242424"/>
          <w:sz w:val="22"/>
          <w:szCs w:val="22"/>
          <w:bdr w:val="none" w:sz="0" w:space="0" w:color="auto" w:frame="1"/>
          <w:lang w:val="en-US"/>
        </w:rPr>
        <w:t> June before our Planning and Development Meeting.</w:t>
      </w:r>
    </w:p>
    <w:p w14:paraId="1A5EC858"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4138A1D9" w14:textId="77777777" w:rsidR="00722E7A" w:rsidRDefault="00722E7A" w:rsidP="00722E7A">
      <w:pPr>
        <w:pStyle w:val="xmsonormal"/>
        <w:shd w:val="clear" w:color="auto" w:fill="FFFFFF"/>
        <w:spacing w:before="0" w:beforeAutospacing="0" w:after="0" w:afterAutospacing="0"/>
        <w:jc w:val="both"/>
        <w:rPr>
          <w:rFonts w:ascii="Aptos" w:hAnsi="Aptos"/>
          <w:b/>
          <w:bCs/>
          <w:color w:val="242424"/>
          <w:sz w:val="22"/>
          <w:szCs w:val="22"/>
          <w:u w:val="single"/>
        </w:rPr>
      </w:pPr>
      <w:r>
        <w:rPr>
          <w:rFonts w:ascii="Aptos" w:hAnsi="Aptos"/>
          <w:b/>
          <w:bCs/>
          <w:color w:val="242424"/>
          <w:sz w:val="22"/>
          <w:szCs w:val="22"/>
          <w:u w:val="single"/>
          <w:bdr w:val="none" w:sz="0" w:space="0" w:color="auto" w:frame="1"/>
          <w:lang w:val="en-US"/>
        </w:rPr>
        <w:t>Roman Dig at Village Field</w:t>
      </w:r>
    </w:p>
    <w:p w14:paraId="34A5DF6B"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5A78E0B0"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bdr w:val="none" w:sz="0" w:space="0" w:color="auto" w:frame="1"/>
          <w:lang w:val="en-US"/>
        </w:rPr>
      </w:pPr>
      <w:r>
        <w:rPr>
          <w:rFonts w:ascii="Aptos" w:hAnsi="Aptos"/>
          <w:color w:val="242424"/>
          <w:sz w:val="22"/>
          <w:szCs w:val="22"/>
          <w:bdr w:val="none" w:sz="0" w:space="0" w:color="auto" w:frame="1"/>
          <w:lang w:val="en-US"/>
        </w:rPr>
        <w:t>With our permission MAAG have applied for formal permission to Historic England to continue digging within the scheduled area.</w:t>
      </w:r>
    </w:p>
    <w:p w14:paraId="75E4F912"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bdr w:val="none" w:sz="0" w:space="0" w:color="auto" w:frame="1"/>
          <w:lang w:val="en-US"/>
        </w:rPr>
      </w:pPr>
    </w:p>
    <w:p w14:paraId="26D18230" w14:textId="70A5C34D" w:rsidR="00722E7A" w:rsidRDefault="00722E7A" w:rsidP="00722E7A">
      <w:pPr>
        <w:pStyle w:val="xmsonormal"/>
        <w:shd w:val="clear" w:color="auto" w:fill="FFFFFF"/>
        <w:spacing w:before="0" w:beforeAutospacing="0" w:after="0" w:afterAutospacing="0"/>
        <w:jc w:val="both"/>
        <w:rPr>
          <w:rFonts w:ascii="Aptos" w:hAnsi="Aptos"/>
          <w:color w:val="242424"/>
          <w:sz w:val="22"/>
          <w:szCs w:val="22"/>
          <w:bdr w:val="none" w:sz="0" w:space="0" w:color="auto" w:frame="1"/>
          <w:lang w:val="en-US"/>
        </w:rPr>
      </w:pPr>
      <w:r>
        <w:rPr>
          <w:rFonts w:ascii="Aptos" w:hAnsi="Aptos"/>
          <w:color w:val="242424"/>
          <w:sz w:val="22"/>
          <w:szCs w:val="22"/>
          <w:bdr w:val="none" w:sz="0" w:space="0" w:color="auto" w:frame="1"/>
          <w:lang w:val="en-US"/>
        </w:rPr>
        <w:t>The Chairman requested that the information regarding the Dig be circulated to all Members.</w:t>
      </w:r>
    </w:p>
    <w:p w14:paraId="421B39F1"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bdr w:val="none" w:sz="0" w:space="0" w:color="auto" w:frame="1"/>
          <w:lang w:val="en-US"/>
        </w:rPr>
      </w:pPr>
    </w:p>
    <w:p w14:paraId="4591A631" w14:textId="6DDFDF9B"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The Chairman reported that as there is no substantial business to be discussed the meeting of the Amenities and Open Spaces Committee be cancelled on the 11</w:t>
      </w:r>
      <w:r w:rsidRPr="00722E7A">
        <w:rPr>
          <w:rFonts w:ascii="Aptos" w:hAnsi="Aptos"/>
          <w:color w:val="242424"/>
          <w:sz w:val="22"/>
          <w:szCs w:val="22"/>
          <w:bdr w:val="none" w:sz="0" w:space="0" w:color="auto" w:frame="1"/>
          <w:vertAlign w:val="superscript"/>
          <w:lang w:val="en-US"/>
        </w:rPr>
        <w:t>th</w:t>
      </w:r>
      <w:r>
        <w:rPr>
          <w:rFonts w:ascii="Aptos" w:hAnsi="Aptos"/>
          <w:color w:val="242424"/>
          <w:sz w:val="22"/>
          <w:szCs w:val="22"/>
          <w:bdr w:val="none" w:sz="0" w:space="0" w:color="auto" w:frame="1"/>
          <w:lang w:val="en-US"/>
        </w:rPr>
        <w:t xml:space="preserve"> June 2025.</w:t>
      </w:r>
    </w:p>
    <w:p w14:paraId="6A50B174" w14:textId="77777777" w:rsidR="00722E7A" w:rsidRDefault="00722E7A" w:rsidP="00722E7A">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4AD2CFE1" w14:textId="5086CF2B" w:rsidR="0063177F" w:rsidRDefault="0063177F" w:rsidP="0063177F">
      <w:pPr>
        <w:pStyle w:val="NoSpacing"/>
        <w:jc w:val="both"/>
        <w:rPr>
          <w:b/>
          <w:bCs/>
          <w:u w:val="single"/>
        </w:rPr>
      </w:pPr>
      <w:r>
        <w:rPr>
          <w:b/>
          <w:bCs/>
          <w:u w:val="single"/>
        </w:rPr>
        <w:t>REPORT BY BOROUGH AND COUNTY COUNCILLORS</w:t>
      </w:r>
    </w:p>
    <w:p w14:paraId="43351472" w14:textId="77777777" w:rsidR="00722E7A" w:rsidRDefault="00722E7A" w:rsidP="0063177F">
      <w:pPr>
        <w:pStyle w:val="NoSpacing"/>
        <w:jc w:val="both"/>
        <w:rPr>
          <w:b/>
          <w:bCs/>
          <w:u w:val="single"/>
        </w:rPr>
      </w:pPr>
    </w:p>
    <w:p w14:paraId="4751313E" w14:textId="62D743B1" w:rsidR="00722E7A" w:rsidRDefault="00722E7A" w:rsidP="0063177F">
      <w:pPr>
        <w:pStyle w:val="NoSpacing"/>
        <w:jc w:val="both"/>
      </w:pPr>
      <w:r>
        <w:t>Cllr. Thornewell had nothing to report.</w:t>
      </w:r>
    </w:p>
    <w:p w14:paraId="5853ACA2" w14:textId="77777777" w:rsidR="00722E7A" w:rsidRDefault="00722E7A" w:rsidP="0063177F">
      <w:pPr>
        <w:pStyle w:val="NoSpacing"/>
        <w:jc w:val="both"/>
      </w:pPr>
    </w:p>
    <w:p w14:paraId="6EFDB95E" w14:textId="2040A34D" w:rsidR="00722E7A" w:rsidRDefault="00722E7A" w:rsidP="0063177F">
      <w:pPr>
        <w:pStyle w:val="NoSpacing"/>
        <w:jc w:val="both"/>
      </w:pPr>
      <w:r>
        <w:t>Cllr. Mrs. Trudy Dean reported as follows:-</w:t>
      </w:r>
    </w:p>
    <w:p w14:paraId="34984B5F" w14:textId="77777777" w:rsidR="00722E7A" w:rsidRDefault="00722E7A" w:rsidP="0063177F">
      <w:pPr>
        <w:pStyle w:val="NoSpacing"/>
        <w:jc w:val="both"/>
      </w:pPr>
    </w:p>
    <w:p w14:paraId="4708E34E" w14:textId="77777777" w:rsidR="00A36040" w:rsidRPr="00A36040" w:rsidRDefault="00A36040" w:rsidP="00A36040">
      <w:pPr>
        <w:spacing w:after="0" w:line="240" w:lineRule="auto"/>
        <w:jc w:val="both"/>
        <w:textAlignment w:val="baseline"/>
        <w:rPr>
          <w:rFonts w:eastAsia="Times New Roman" w:cs="Calibri"/>
          <w:b/>
          <w:bCs/>
          <w:color w:val="000000"/>
          <w:u w:val="single"/>
          <w:lang w:eastAsia="en-GB"/>
        </w:rPr>
      </w:pPr>
      <w:r w:rsidRPr="00A36040">
        <w:rPr>
          <w:rFonts w:eastAsia="Times New Roman" w:cs="Calibri"/>
          <w:b/>
          <w:bCs/>
          <w:color w:val="000000"/>
          <w:u w:val="single"/>
          <w:lang w:eastAsia="en-GB"/>
        </w:rPr>
        <w:t>COUNTY COUNCIL </w:t>
      </w:r>
    </w:p>
    <w:p w14:paraId="097B8744" w14:textId="77777777" w:rsidR="00AE25BB" w:rsidRDefault="00AE25BB" w:rsidP="00A36040">
      <w:pPr>
        <w:spacing w:after="0" w:line="240" w:lineRule="auto"/>
        <w:jc w:val="both"/>
        <w:textAlignment w:val="baseline"/>
        <w:rPr>
          <w:rFonts w:eastAsia="Times New Roman" w:cs="Calibri"/>
          <w:color w:val="000000"/>
          <w:lang w:eastAsia="en-GB"/>
        </w:rPr>
      </w:pPr>
    </w:p>
    <w:p w14:paraId="3B04FEA1" w14:textId="125607F2"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 first meeting of the County Council under Reform control was strange.  </w:t>
      </w:r>
    </w:p>
    <w:p w14:paraId="49A9316B"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Reform members came in a 'uniform' of white shirts and turquoise ties, with the ladies wearing turquoise jackets.</w:t>
      </w:r>
    </w:p>
    <w:p w14:paraId="7AD9A1EC"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 speeches by the Leader and other Reform members were greeted with table thumping and applause.</w:t>
      </w:r>
    </w:p>
    <w:p w14:paraId="0A25C297" w14:textId="52A7082E"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 Leader, Linden Kenkaren, suggested that Reform were unconvinced of the benefits of Unitary Authorities, </w:t>
      </w:r>
      <w:r w:rsidR="00612593">
        <w:rPr>
          <w:rFonts w:eastAsia="Times New Roman" w:cs="Calibri"/>
          <w:color w:val="000000"/>
          <w:lang w:eastAsia="en-GB"/>
        </w:rPr>
        <w:t>and</w:t>
      </w:r>
    </w:p>
    <w:p w14:paraId="65A6C50A" w14:textId="57E89860"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did not support much of the Green agenda including Net Zero, Solar Panels,  charging points for EV vehic</w:t>
      </w:r>
      <w:r w:rsidR="006B4909">
        <w:rPr>
          <w:rFonts w:eastAsia="Times New Roman" w:cs="Calibri"/>
          <w:color w:val="000000"/>
          <w:lang w:eastAsia="en-GB"/>
        </w:rPr>
        <w:t>l</w:t>
      </w:r>
      <w:r w:rsidRPr="00A36040">
        <w:rPr>
          <w:rFonts w:eastAsia="Times New Roman" w:cs="Calibri"/>
          <w:color w:val="000000"/>
          <w:lang w:eastAsia="en-GB"/>
        </w:rPr>
        <w:t>es, and low speed limits.</w:t>
      </w:r>
    </w:p>
    <w:p w14:paraId="49E1F496"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She referred to a thorough examination of all KCC spending and contracts by a Department of Government Efficiency (DOGE) group.</w:t>
      </w:r>
    </w:p>
    <w:p w14:paraId="7C71042B"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 xml:space="preserve">This group has arrived at County Hall and includes Arron Banks, and the Chairman of the Reform Party Zia Yusuf, both of whom are </w:t>
      </w:r>
      <w:proofErr w:type="spellStart"/>
      <w:r w:rsidRPr="00A36040">
        <w:rPr>
          <w:rFonts w:eastAsia="Times New Roman" w:cs="Calibri"/>
          <w:color w:val="000000"/>
          <w:lang w:eastAsia="en-GB"/>
        </w:rPr>
        <w:t>multi millionaires</w:t>
      </w:r>
      <w:proofErr w:type="spellEnd"/>
      <w:r w:rsidRPr="00A36040">
        <w:rPr>
          <w:rFonts w:eastAsia="Times New Roman" w:cs="Calibri"/>
          <w:color w:val="000000"/>
          <w:lang w:eastAsia="en-GB"/>
        </w:rPr>
        <w:t>.</w:t>
      </w:r>
    </w:p>
    <w:p w14:paraId="16B9D21F"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They have apparently been given all necessary authority to access KCC data.</w:t>
      </w:r>
    </w:p>
    <w:p w14:paraId="398CFD4C" w14:textId="472C12FF"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All staff were sent a confrontational letter, signed by Nigel Farage, Zia Y</w:t>
      </w:r>
      <w:r w:rsidR="006B4909">
        <w:rPr>
          <w:rFonts w:eastAsia="Times New Roman" w:cs="Calibri"/>
          <w:color w:val="000000"/>
          <w:lang w:eastAsia="en-GB"/>
        </w:rPr>
        <w:t>a</w:t>
      </w:r>
      <w:r w:rsidRPr="00A36040">
        <w:rPr>
          <w:rFonts w:eastAsia="Times New Roman" w:cs="Calibri"/>
          <w:color w:val="000000"/>
          <w:lang w:eastAsia="en-GB"/>
        </w:rPr>
        <w:t xml:space="preserve">suf and </w:t>
      </w:r>
      <w:r w:rsidR="00612593">
        <w:rPr>
          <w:rFonts w:eastAsia="Times New Roman" w:cs="Calibri"/>
          <w:color w:val="000000"/>
          <w:lang w:eastAsia="en-GB"/>
        </w:rPr>
        <w:t>the Leader</w:t>
      </w:r>
      <w:r w:rsidRPr="00A36040">
        <w:rPr>
          <w:rFonts w:eastAsia="Times New Roman" w:cs="Calibri"/>
          <w:color w:val="000000"/>
          <w:lang w:eastAsia="en-GB"/>
        </w:rPr>
        <w:t xml:space="preserve"> advising of the thorough review, and told that any obstruction of this access would be regarded as</w:t>
      </w:r>
      <w:r w:rsidR="00612593">
        <w:rPr>
          <w:rFonts w:eastAsia="Times New Roman" w:cs="Calibri"/>
          <w:color w:val="000000"/>
          <w:lang w:eastAsia="en-GB"/>
        </w:rPr>
        <w:t xml:space="preserve">  </w:t>
      </w:r>
      <w:r w:rsidRPr="00A36040">
        <w:rPr>
          <w:rFonts w:eastAsia="Times New Roman" w:cs="Calibri"/>
          <w:color w:val="000000"/>
          <w:lang w:eastAsia="en-GB"/>
        </w:rPr>
        <w:t>gross misconduct.  </w:t>
      </w:r>
    </w:p>
    <w:p w14:paraId="70DE2B8A"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All Committees except for Personnel Committee have been cancelled. </w:t>
      </w:r>
    </w:p>
    <w:p w14:paraId="163952A8"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A meeting of the Governance and Audit Committee has been arranged today for the 3</w:t>
      </w:r>
      <w:r w:rsidRPr="00A36040">
        <w:rPr>
          <w:rFonts w:eastAsia="Times New Roman" w:cs="Calibri"/>
          <w:color w:val="000000"/>
          <w:vertAlign w:val="superscript"/>
          <w:lang w:eastAsia="en-GB"/>
        </w:rPr>
        <w:t>rd</w:t>
      </w:r>
      <w:r w:rsidRPr="00A36040">
        <w:rPr>
          <w:rFonts w:eastAsia="Times New Roman" w:cs="Calibri"/>
          <w:color w:val="000000"/>
          <w:lang w:eastAsia="en-GB"/>
        </w:rPr>
        <w:t> July.</w:t>
      </w:r>
    </w:p>
    <w:p w14:paraId="3024C4E2"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lastRenderedPageBreak/>
        <w:t>The Chair of Scrutiny has been appointed from the opposition as agreed by Council before the election, and is a Liberal Democrat for the first time in KCC History.  </w:t>
      </w:r>
    </w:p>
    <w:p w14:paraId="0DA1E161" w14:textId="77777777" w:rsidR="00A36040" w:rsidRPr="00A36040" w:rsidRDefault="00A36040" w:rsidP="00A36040">
      <w:pPr>
        <w:spacing w:after="0" w:line="240" w:lineRule="auto"/>
        <w:textAlignment w:val="baseline"/>
        <w:rPr>
          <w:rFonts w:eastAsia="Times New Roman" w:cs="Calibri"/>
          <w:color w:val="000000"/>
          <w:lang w:eastAsia="en-GB"/>
        </w:rPr>
      </w:pPr>
    </w:p>
    <w:p w14:paraId="16500076" w14:textId="77777777" w:rsidR="00A36040" w:rsidRPr="00AE25BB" w:rsidRDefault="00A36040" w:rsidP="00A36040">
      <w:pPr>
        <w:spacing w:after="0" w:line="240" w:lineRule="auto"/>
        <w:jc w:val="both"/>
        <w:textAlignment w:val="baseline"/>
        <w:rPr>
          <w:rFonts w:eastAsia="Times New Roman" w:cs="Calibri"/>
          <w:b/>
          <w:bCs/>
          <w:color w:val="000000"/>
          <w:lang w:eastAsia="en-GB"/>
        </w:rPr>
      </w:pPr>
      <w:r w:rsidRPr="00AE25BB">
        <w:rPr>
          <w:rFonts w:eastAsia="Times New Roman" w:cs="Calibri"/>
          <w:b/>
          <w:bCs/>
          <w:color w:val="000000"/>
          <w:lang w:eastAsia="en-GB"/>
        </w:rPr>
        <w:t>LOCAL GOVERNMENT REVIEW</w:t>
      </w:r>
    </w:p>
    <w:p w14:paraId="2F315351" w14:textId="77777777" w:rsidR="00AE25BB" w:rsidRDefault="00AE25BB" w:rsidP="00A36040">
      <w:pPr>
        <w:spacing w:after="0" w:line="240" w:lineRule="auto"/>
        <w:jc w:val="both"/>
        <w:textAlignment w:val="baseline"/>
        <w:rPr>
          <w:rFonts w:eastAsia="Times New Roman" w:cs="Calibri"/>
          <w:color w:val="000000"/>
          <w:lang w:eastAsia="en-GB"/>
        </w:rPr>
      </w:pPr>
    </w:p>
    <w:p w14:paraId="162E6784" w14:textId="1D96BBFD"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 xml:space="preserve">The Government has responded to the letter sent by District and County </w:t>
      </w:r>
      <w:r w:rsidR="00612593">
        <w:rPr>
          <w:rFonts w:eastAsia="Times New Roman" w:cs="Calibri"/>
          <w:color w:val="000000"/>
          <w:lang w:eastAsia="en-GB"/>
        </w:rPr>
        <w:t xml:space="preserve">prior to the KCC election </w:t>
      </w:r>
      <w:r w:rsidRPr="00A36040">
        <w:rPr>
          <w:rFonts w:eastAsia="Times New Roman" w:cs="Calibri"/>
          <w:color w:val="000000"/>
          <w:lang w:eastAsia="en-GB"/>
        </w:rPr>
        <w:t>regarding their initial preference for three or four Unitary Authorities, and asking a number of questions including how KCC debt would be apportioned. Almost all queries were met with a statement that it was for the councils to make proposals on the outstanding m</w:t>
      </w:r>
      <w:r w:rsidR="006B4909">
        <w:rPr>
          <w:rFonts w:eastAsia="Times New Roman" w:cs="Calibri"/>
          <w:color w:val="000000"/>
          <w:lang w:eastAsia="en-GB"/>
        </w:rPr>
        <w:t>a</w:t>
      </w:r>
      <w:r w:rsidRPr="00A36040">
        <w:rPr>
          <w:rFonts w:eastAsia="Times New Roman" w:cs="Calibri"/>
          <w:color w:val="000000"/>
          <w:lang w:eastAsia="en-GB"/>
        </w:rPr>
        <w:t>tters.  However Government did express a wish to be involved in discussions on how s106 payments would be allocated.            </w:t>
      </w:r>
    </w:p>
    <w:p w14:paraId="0D45F2B8" w14:textId="77777777" w:rsidR="00A36040" w:rsidRPr="00A36040" w:rsidRDefault="00A36040" w:rsidP="00A36040">
      <w:pPr>
        <w:spacing w:after="0" w:line="240" w:lineRule="auto"/>
        <w:jc w:val="both"/>
        <w:textAlignment w:val="baseline"/>
        <w:rPr>
          <w:rFonts w:eastAsia="Times New Roman" w:cs="Calibri"/>
          <w:color w:val="000000"/>
          <w:lang w:eastAsia="en-GB"/>
        </w:rPr>
      </w:pPr>
    </w:p>
    <w:p w14:paraId="4F7D466C" w14:textId="77777777" w:rsidR="00A36040" w:rsidRPr="00AE25BB" w:rsidRDefault="00A36040" w:rsidP="00A36040">
      <w:pPr>
        <w:spacing w:after="0" w:line="240" w:lineRule="auto"/>
        <w:jc w:val="both"/>
        <w:textAlignment w:val="baseline"/>
        <w:rPr>
          <w:rFonts w:eastAsia="Times New Roman" w:cs="Calibri"/>
          <w:b/>
          <w:bCs/>
          <w:color w:val="000000"/>
          <w:lang w:eastAsia="en-GB"/>
        </w:rPr>
      </w:pPr>
      <w:r w:rsidRPr="00AE25BB">
        <w:rPr>
          <w:rFonts w:eastAsia="Times New Roman" w:cs="Calibri"/>
          <w:b/>
          <w:bCs/>
          <w:color w:val="000000"/>
          <w:lang w:eastAsia="en-GB"/>
        </w:rPr>
        <w:t>FARMERS MARKET PARKING APOLOGY</w:t>
      </w:r>
    </w:p>
    <w:p w14:paraId="14038550"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 Borough Council has agreed to issue a corrected Public Notice allowing Farmers' Market stallholders to buy up to 23 hours of parking.  </w:t>
      </w:r>
    </w:p>
    <w:p w14:paraId="661E0D00"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At a cost of £5.80 per vehicle in Ryarsh Lane Car Park, this will allow stallholders to buy the time they need to set up, </w:t>
      </w:r>
    </w:p>
    <w:p w14:paraId="29E5A905"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trade at the market and pack up afterwards.  </w:t>
      </w:r>
    </w:p>
    <w:p w14:paraId="6A91ED7F"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Officers apologised for the mistaken Notice which increased the allowed hours to only five.  </w:t>
      </w:r>
    </w:p>
    <w:p w14:paraId="7B510251" w14:textId="77777777" w:rsidR="00A36040" w:rsidRPr="00A36040" w:rsidRDefault="00A36040" w:rsidP="00A36040">
      <w:pPr>
        <w:spacing w:after="0" w:line="240" w:lineRule="auto"/>
        <w:jc w:val="both"/>
        <w:textAlignment w:val="baseline"/>
        <w:rPr>
          <w:rFonts w:eastAsia="Times New Roman" w:cs="Calibri"/>
          <w:color w:val="000000"/>
          <w:lang w:eastAsia="en-GB"/>
        </w:rPr>
      </w:pPr>
    </w:p>
    <w:p w14:paraId="6DD2CDD1" w14:textId="77777777" w:rsidR="00A36040" w:rsidRPr="00AE25BB" w:rsidRDefault="00A36040" w:rsidP="00A36040">
      <w:pPr>
        <w:spacing w:after="0" w:line="240" w:lineRule="auto"/>
        <w:jc w:val="both"/>
        <w:textAlignment w:val="baseline"/>
        <w:rPr>
          <w:rFonts w:eastAsia="Times New Roman" w:cs="Calibri"/>
          <w:b/>
          <w:bCs/>
          <w:color w:val="000000"/>
          <w:lang w:eastAsia="en-GB"/>
        </w:rPr>
      </w:pPr>
      <w:r w:rsidRPr="00AE25BB">
        <w:rPr>
          <w:rFonts w:eastAsia="Times New Roman" w:cs="Calibri"/>
          <w:b/>
          <w:bCs/>
          <w:color w:val="000000"/>
          <w:lang w:eastAsia="en-GB"/>
        </w:rPr>
        <w:t>BANKY MEADOWS PLANNING APPLICATION</w:t>
      </w:r>
    </w:p>
    <w:p w14:paraId="4B2EB673" w14:textId="77777777" w:rsidR="00A36040" w:rsidRPr="00AE25BB" w:rsidRDefault="00A36040" w:rsidP="00A36040">
      <w:pPr>
        <w:spacing w:after="0" w:line="240" w:lineRule="auto"/>
        <w:jc w:val="both"/>
        <w:textAlignment w:val="baseline"/>
        <w:rPr>
          <w:rFonts w:eastAsia="Times New Roman" w:cs="Calibri"/>
          <w:color w:val="000000"/>
          <w:lang w:eastAsia="en-GB"/>
        </w:rPr>
      </w:pPr>
      <w:r w:rsidRPr="00AE25BB">
        <w:rPr>
          <w:rFonts w:eastAsia="Times New Roman" w:cs="Calibri"/>
          <w:noProof/>
          <w:color w:val="000000"/>
          <w:lang w:eastAsia="en-GB"/>
        </w:rPr>
        <mc:AlternateContent>
          <mc:Choice Requires="wps">
            <w:drawing>
              <wp:inline distT="0" distB="0" distL="0" distR="0" wp14:anchorId="4484E00E" wp14:editId="38944DC1">
                <wp:extent cx="304800" cy="304800"/>
                <wp:effectExtent l="0" t="0" r="0" b="0"/>
                <wp:docPr id="77875031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C70A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1A266D" w14:textId="2503B0F0"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A planning application has been made for eight self</w:t>
      </w:r>
      <w:r w:rsidR="00EB6B23">
        <w:rPr>
          <w:rFonts w:eastAsia="Times New Roman" w:cs="Calibri"/>
          <w:color w:val="000000"/>
          <w:lang w:eastAsia="en-GB"/>
        </w:rPr>
        <w:t>-</w:t>
      </w:r>
      <w:r w:rsidRPr="00A36040">
        <w:rPr>
          <w:rFonts w:eastAsia="Times New Roman" w:cs="Calibri"/>
          <w:color w:val="000000"/>
          <w:lang w:eastAsia="en-GB"/>
        </w:rPr>
        <w:t>build houses on part of the land known as Banky Meadows, West Malling.  </w:t>
      </w:r>
    </w:p>
    <w:p w14:paraId="38411CD5"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 land lies at the junction of Town Hill and London Road and forms part of the rural setting of the market town. </w:t>
      </w:r>
    </w:p>
    <w:p w14:paraId="34FBED2C"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 A new vehicle access is planned onto London Road, close to the stable block where Christmas trees are sold.  </w:t>
      </w:r>
    </w:p>
    <w:p w14:paraId="3FC68A00"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 plans also show a pedestrian path off Town Hill created by cutting into the stone wall.</w:t>
      </w:r>
    </w:p>
    <w:p w14:paraId="3EA8F3BF"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 </w:t>
      </w:r>
    </w:p>
    <w:p w14:paraId="729BC6BE" w14:textId="77777777" w:rsidR="00A36040" w:rsidRPr="00A36040" w:rsidRDefault="00A36040" w:rsidP="00A36040">
      <w:pPr>
        <w:spacing w:after="0" w:line="240" w:lineRule="auto"/>
        <w:jc w:val="both"/>
        <w:textAlignment w:val="baseline"/>
        <w:rPr>
          <w:rFonts w:eastAsia="Times New Roman" w:cs="Calibri"/>
          <w:color w:val="000000"/>
          <w:lang w:eastAsia="en-GB"/>
        </w:rPr>
      </w:pPr>
      <w:r w:rsidRPr="00A36040">
        <w:rPr>
          <w:rFonts w:eastAsia="Times New Roman" w:cs="Calibri"/>
          <w:color w:val="000000"/>
          <w:lang w:eastAsia="en-GB"/>
        </w:rPr>
        <w:t>The plans can be viewed on the Borough Council website, and Comments can be sent to planning.applications@tmbc.gov.uk by 19th June, quoting reference 25/00767.</w:t>
      </w:r>
    </w:p>
    <w:p w14:paraId="5D24577D" w14:textId="77777777" w:rsidR="00A36040" w:rsidRPr="00A36040" w:rsidRDefault="00A36040" w:rsidP="00A36040">
      <w:pPr>
        <w:spacing w:after="0" w:line="240" w:lineRule="auto"/>
        <w:jc w:val="both"/>
        <w:textAlignment w:val="baseline"/>
        <w:rPr>
          <w:rFonts w:eastAsia="Times New Roman" w:cs="Calibri"/>
          <w:color w:val="000000"/>
          <w:lang w:eastAsia="en-GB"/>
        </w:rPr>
      </w:pPr>
    </w:p>
    <w:p w14:paraId="563D48F9" w14:textId="65B7A9AD" w:rsidR="00A36040" w:rsidRPr="00A36040" w:rsidRDefault="00A36040" w:rsidP="00104D7E">
      <w:pPr>
        <w:spacing w:after="0" w:line="240" w:lineRule="auto"/>
        <w:textAlignment w:val="baseline"/>
        <w:rPr>
          <w:rFonts w:eastAsia="Times New Roman" w:cs="Times New Roman"/>
          <w:lang w:eastAsia="en-GB"/>
        </w:rPr>
      </w:pPr>
      <w:r w:rsidRPr="00A36040">
        <w:rPr>
          <w:rFonts w:eastAsia="Times New Roman" w:cs="Helvetica"/>
          <w:b/>
          <w:bCs/>
          <w:color w:val="202020"/>
          <w:bdr w:val="none" w:sz="0" w:space="0" w:color="auto" w:frame="1"/>
          <w:shd w:val="clear" w:color="auto" w:fill="FAFAFA"/>
          <w:lang w:eastAsia="en-GB"/>
        </w:rPr>
        <w:t>COUNCILS TO GET NEW POWERS TO FORCE HOUSE BUILDERS TO BUILD</w:t>
      </w:r>
      <w:r w:rsidRPr="00A36040">
        <w:rPr>
          <w:rFonts w:eastAsia="Times New Roman" w:cs="Calibri"/>
          <w:color w:val="000000"/>
          <w:bdr w:val="none" w:sz="0" w:space="0" w:color="auto" w:frame="1"/>
          <w:lang w:eastAsia="en-GB"/>
        </w:rPr>
        <w:br/>
      </w:r>
      <w:r w:rsidRPr="00A36040">
        <w:rPr>
          <w:rFonts w:eastAsia="Times New Roman" w:cs="Calibri"/>
          <w:color w:val="000000"/>
          <w:bdr w:val="none" w:sz="0" w:space="0" w:color="auto" w:frame="1"/>
          <w:lang w:eastAsia="en-GB"/>
        </w:rPr>
        <w:br/>
      </w:r>
      <w:r w:rsidRPr="00A36040">
        <w:rPr>
          <w:rFonts w:eastAsia="Times New Roman" w:cs="Helvetica"/>
          <w:color w:val="202020"/>
          <w:bdr w:val="none" w:sz="0" w:space="0" w:color="auto" w:frame="1"/>
          <w:shd w:val="clear" w:color="auto" w:fill="FAFAFA"/>
          <w:lang w:eastAsia="en-GB"/>
        </w:rPr>
        <w:t>Local Councils are to be given new powers to penalise developers who 'sit' on land with planning consent, but do not build the promised housing.  The Council for Protection of Rural England calculate there are permissions for over 1 million homes where developers are not building, allegedly to wait for the value of the land or houses to rise and increase their profits. </w:t>
      </w:r>
      <w:r w:rsidRPr="00A36040">
        <w:rPr>
          <w:rFonts w:eastAsia="Times New Roman" w:cs="Calibri"/>
          <w:color w:val="000000"/>
          <w:bdr w:val="none" w:sz="0" w:space="0" w:color="auto" w:frame="1"/>
          <w:lang w:eastAsia="en-GB"/>
        </w:rPr>
        <w:br/>
      </w:r>
      <w:r w:rsidRPr="00A36040">
        <w:rPr>
          <w:rFonts w:eastAsia="Times New Roman" w:cs="Calibri"/>
          <w:color w:val="000000"/>
          <w:bdr w:val="none" w:sz="0" w:space="0" w:color="auto" w:frame="1"/>
          <w:lang w:eastAsia="en-GB"/>
        </w:rPr>
        <w:br/>
      </w:r>
      <w:r w:rsidRPr="00A36040">
        <w:rPr>
          <w:rFonts w:eastAsia="Times New Roman" w:cs="Helvetica"/>
          <w:color w:val="202020"/>
          <w:bdr w:val="none" w:sz="0" w:space="0" w:color="auto" w:frame="1"/>
          <w:shd w:val="clear" w:color="auto" w:fill="FAFAFA"/>
          <w:lang w:eastAsia="en-GB"/>
        </w:rPr>
        <w:t>Councils will be able to charge a penalty, or even remove land ownership from developers to prevent</w:t>
      </w:r>
      <w:r w:rsidR="00104D7E">
        <w:rPr>
          <w:rFonts w:eastAsia="Times New Roman" w:cs="Helvetica"/>
          <w:color w:val="202020"/>
          <w:bdr w:val="none" w:sz="0" w:space="0" w:color="auto" w:frame="1"/>
          <w:shd w:val="clear" w:color="auto" w:fill="FAFAFA"/>
          <w:lang w:eastAsia="en-GB"/>
        </w:rPr>
        <w:t xml:space="preserve"> this happening.</w:t>
      </w:r>
      <w:r>
        <w:rPr>
          <w:rFonts w:eastAsia="Times New Roman" w:cs="Helvetica"/>
          <w:color w:val="202020"/>
          <w:bdr w:val="none" w:sz="0" w:space="0" w:color="auto" w:frame="1"/>
          <w:shd w:val="clear" w:color="auto" w:fill="FAFAFA"/>
          <w:lang w:eastAsia="en-GB"/>
        </w:rPr>
        <w:t xml:space="preserve"> </w:t>
      </w:r>
      <w:r w:rsidRPr="00A36040">
        <w:rPr>
          <w:rFonts w:eastAsia="Times New Roman" w:cs="Calibri"/>
          <w:color w:val="000000"/>
          <w:bdr w:val="none" w:sz="0" w:space="0" w:color="auto" w:frame="1"/>
          <w:lang w:eastAsia="en-GB"/>
        </w:rPr>
        <w:br/>
      </w:r>
      <w:r w:rsidRPr="00A36040">
        <w:rPr>
          <w:rFonts w:eastAsia="Times New Roman" w:cs="Calibri"/>
          <w:color w:val="000000"/>
          <w:bdr w:val="none" w:sz="0" w:space="0" w:color="auto" w:frame="1"/>
          <w:lang w:eastAsia="en-GB"/>
        </w:rPr>
        <w:br/>
      </w:r>
      <w:r w:rsidRPr="00A36040">
        <w:rPr>
          <w:rFonts w:eastAsia="Times New Roman" w:cs="Helvetica"/>
          <w:color w:val="202020"/>
          <w:bdr w:val="none" w:sz="0" w:space="0" w:color="auto" w:frame="1"/>
          <w:shd w:val="clear" w:color="auto" w:fill="FAFAFA"/>
          <w:lang w:eastAsia="en-GB"/>
        </w:rPr>
        <w:t>As the Government has imposed housing targets far higher than the industry has ever achieved in the past, there is a very great risk that this</w:t>
      </w:r>
      <w:r w:rsidRPr="00A36040">
        <w:rPr>
          <w:rFonts w:ascii="Helvetica" w:eastAsia="Times New Roman" w:hAnsi="Helvetica" w:cs="Helvetica"/>
          <w:color w:val="202020"/>
          <w:sz w:val="27"/>
          <w:szCs w:val="27"/>
          <w:bdr w:val="none" w:sz="0" w:space="0" w:color="auto" w:frame="1"/>
          <w:shd w:val="clear" w:color="auto" w:fill="FAFAFA"/>
          <w:lang w:eastAsia="en-GB"/>
        </w:rPr>
        <w:t xml:space="preserve"> </w:t>
      </w:r>
      <w:r w:rsidRPr="00A36040">
        <w:rPr>
          <w:rFonts w:eastAsia="Times New Roman" w:cs="Helvetica"/>
          <w:color w:val="202020"/>
          <w:bdr w:val="none" w:sz="0" w:space="0" w:color="auto" w:frame="1"/>
          <w:shd w:val="clear" w:color="auto" w:fill="FAFAFA"/>
          <w:lang w:eastAsia="en-GB"/>
        </w:rPr>
        <w:t>problem will get worse in future.  These penalties need to be brought in fast, and be enforceable. </w:t>
      </w:r>
    </w:p>
    <w:p w14:paraId="08256E3F" w14:textId="77777777" w:rsidR="00A36040" w:rsidRPr="00A36040" w:rsidRDefault="00A36040" w:rsidP="00A36040">
      <w:pPr>
        <w:spacing w:after="0" w:line="240" w:lineRule="auto"/>
        <w:jc w:val="both"/>
        <w:textAlignment w:val="baseline"/>
        <w:rPr>
          <w:rFonts w:eastAsia="Times New Roman" w:cs="Helvetica"/>
          <w:color w:val="202020"/>
          <w:lang w:eastAsia="en-GB"/>
        </w:rPr>
      </w:pPr>
      <w:r w:rsidRPr="00A36040">
        <w:rPr>
          <w:rFonts w:eastAsia="Times New Roman" w:cs="Helvetica"/>
          <w:color w:val="202020"/>
          <w:bdr w:val="none" w:sz="0" w:space="0" w:color="auto" w:frame="1"/>
          <w:shd w:val="clear" w:color="auto" w:fill="FAFAFA"/>
          <w:lang w:eastAsia="en-GB"/>
        </w:rPr>
        <w:br/>
      </w:r>
    </w:p>
    <w:tbl>
      <w:tblPr>
        <w:tblW w:w="19230" w:type="dxa"/>
        <w:tblCellMar>
          <w:left w:w="0" w:type="dxa"/>
          <w:right w:w="0" w:type="dxa"/>
        </w:tblCellMar>
        <w:tblLook w:val="04A0" w:firstRow="1" w:lastRow="0" w:firstColumn="1" w:lastColumn="0" w:noHBand="0" w:noVBand="1"/>
      </w:tblPr>
      <w:tblGrid>
        <w:gridCol w:w="19230"/>
      </w:tblGrid>
      <w:tr w:rsidR="00A36040" w:rsidRPr="00A36040" w14:paraId="02C2DF62" w14:textId="77777777" w:rsidTr="00A36040">
        <w:tc>
          <w:tcPr>
            <w:tcW w:w="0" w:type="auto"/>
            <w:tcMar>
              <w:top w:w="135" w:type="dxa"/>
              <w:left w:w="0" w:type="dxa"/>
              <w:bottom w:w="0" w:type="dxa"/>
              <w:right w:w="0" w:type="dxa"/>
            </w:tcMar>
            <w:hideMark/>
          </w:tcPr>
          <w:p w14:paraId="5A0812B7" w14:textId="77777777" w:rsidR="00A36040" w:rsidRPr="00A36040" w:rsidRDefault="00A36040" w:rsidP="00A36040">
            <w:pPr>
              <w:spacing w:after="0" w:line="240" w:lineRule="auto"/>
              <w:jc w:val="both"/>
              <w:rPr>
                <w:rFonts w:eastAsia="Times New Roman" w:cs="Times New Roman"/>
                <w:color w:val="242424"/>
                <w:lang w:eastAsia="en-GB"/>
              </w:rPr>
            </w:pPr>
          </w:p>
        </w:tc>
      </w:tr>
    </w:tbl>
    <w:p w14:paraId="09007178" w14:textId="77777777" w:rsidR="00A36040" w:rsidRPr="00A36040" w:rsidRDefault="00A36040" w:rsidP="00A36040">
      <w:pPr>
        <w:spacing w:after="0" w:line="240" w:lineRule="auto"/>
        <w:jc w:val="both"/>
        <w:rPr>
          <w:rFonts w:eastAsia="Times New Roman" w:cs="Times New Roman"/>
          <w:vanish/>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19EF1B9F" w14:textId="77777777" w:rsidTr="00A36040">
        <w:tc>
          <w:tcPr>
            <w:tcW w:w="0" w:type="auto"/>
            <w:tcMar>
              <w:top w:w="135" w:type="dxa"/>
              <w:left w:w="0" w:type="dxa"/>
              <w:bottom w:w="0" w:type="dxa"/>
              <w:right w:w="0" w:type="dxa"/>
            </w:tcMar>
            <w:hideMark/>
          </w:tcPr>
          <w:tbl>
            <w:tblPr>
              <w:tblpPr w:leftFromText="45" w:rightFromText="45" w:vertAnchor="text"/>
              <w:tblW w:w="9638" w:type="dxa"/>
              <w:tblCellMar>
                <w:left w:w="0" w:type="dxa"/>
                <w:right w:w="0" w:type="dxa"/>
              </w:tblCellMar>
              <w:tblLook w:val="04A0" w:firstRow="1" w:lastRow="0" w:firstColumn="1" w:lastColumn="0" w:noHBand="0" w:noVBand="1"/>
            </w:tblPr>
            <w:tblGrid>
              <w:gridCol w:w="9638"/>
            </w:tblGrid>
            <w:tr w:rsidR="00A36040" w:rsidRPr="00A36040" w14:paraId="0EB78AD4" w14:textId="77777777" w:rsidTr="006B4909">
              <w:trPr>
                <w:trHeight w:val="6236"/>
              </w:trPr>
              <w:tc>
                <w:tcPr>
                  <w:tcW w:w="9638" w:type="dxa"/>
                  <w:tcMar>
                    <w:top w:w="0" w:type="dxa"/>
                    <w:left w:w="270" w:type="dxa"/>
                    <w:bottom w:w="135" w:type="dxa"/>
                    <w:right w:w="270" w:type="dxa"/>
                  </w:tcMar>
                  <w:hideMark/>
                </w:tcPr>
                <w:p w14:paraId="710DCB48" w14:textId="61B0ACC7" w:rsidR="00A36040" w:rsidRPr="00A36040" w:rsidRDefault="00A36040" w:rsidP="006B4909">
                  <w:pPr>
                    <w:pStyle w:val="NoSpacing"/>
                    <w:rPr>
                      <w:lang w:eastAsia="en-GB"/>
                    </w:rPr>
                  </w:pPr>
                  <w:r w:rsidRPr="00A36040">
                    <w:rPr>
                      <w:b/>
                      <w:bCs/>
                      <w:lang w:eastAsia="en-GB"/>
                    </w:rPr>
                    <w:lastRenderedPageBreak/>
                    <w:t>WES</w:t>
                  </w:r>
                  <w:r>
                    <w:rPr>
                      <w:b/>
                      <w:bCs/>
                      <w:lang w:eastAsia="en-GB"/>
                    </w:rPr>
                    <w:t xml:space="preserve">T </w:t>
                  </w:r>
                  <w:r w:rsidRPr="00A36040">
                    <w:rPr>
                      <w:b/>
                      <w:bCs/>
                      <w:lang w:eastAsia="en-GB"/>
                    </w:rPr>
                    <w:t>MALLING LIBRARY OPENING IN AUGUST </w:t>
                  </w:r>
                  <w:r w:rsidRPr="00A36040">
                    <w:rPr>
                      <w:lang w:eastAsia="en-GB"/>
                    </w:rPr>
                    <w:br/>
                  </w:r>
                  <w:r w:rsidRPr="00A36040">
                    <w:rPr>
                      <w:lang w:eastAsia="en-GB"/>
                    </w:rPr>
                    <w:br/>
                    <w:t>Shirley Sheridan, our local Library Service Manager, writes "Owing to extended essential construction works, the library will now reopen in August. We are sorry that the works have taken considerably longer than we had anticipated at the outset and apologise to customers for the inconvenience caused. Larkfield and Snodland Libraries are the nearest two libraries (for West Malling, Leybourne and Offham  residents available in the meantime. We are still looking forward to welcoming customers back to a new look West Malling library as soon as we can."</w:t>
                  </w:r>
                </w:p>
                <w:p w14:paraId="393C6CF4" w14:textId="77777777" w:rsidR="00A36040" w:rsidRPr="00A36040" w:rsidRDefault="00A36040" w:rsidP="006B4909">
                  <w:pPr>
                    <w:pStyle w:val="NoSpacing"/>
                    <w:rPr>
                      <w:lang w:eastAsia="en-GB"/>
                    </w:rPr>
                  </w:pPr>
                </w:p>
                <w:p w14:paraId="5E2C953F" w14:textId="77777777" w:rsidR="00A36040" w:rsidRPr="00A36040" w:rsidRDefault="00A36040" w:rsidP="00A36040">
                  <w:pPr>
                    <w:shd w:val="clear" w:color="auto" w:fill="FAFAFA"/>
                    <w:spacing w:after="0" w:line="360" w:lineRule="atLeast"/>
                    <w:jc w:val="both"/>
                    <w:textAlignment w:val="baseline"/>
                    <w:rPr>
                      <w:rFonts w:eastAsia="Times New Roman" w:cs="Helvetica"/>
                      <w:b/>
                      <w:bCs/>
                      <w:color w:val="000000"/>
                      <w:lang w:eastAsia="en-GB"/>
                    </w:rPr>
                  </w:pPr>
                  <w:r w:rsidRPr="00A36040">
                    <w:rPr>
                      <w:rFonts w:eastAsia="Times New Roman" w:cs="Helvetica"/>
                      <w:b/>
                      <w:bCs/>
                      <w:color w:val="000000"/>
                      <w:lang w:eastAsia="en-GB"/>
                    </w:rPr>
                    <w:t>DISPOSABLE VAPES BANNED FROM TOMORROW</w:t>
                  </w:r>
                </w:p>
                <w:p w14:paraId="6F666C19" w14:textId="77777777" w:rsidR="00A36040" w:rsidRPr="00A36040" w:rsidRDefault="00A36040" w:rsidP="00A36040">
                  <w:pPr>
                    <w:spacing w:after="0" w:line="360" w:lineRule="atLeast"/>
                    <w:jc w:val="both"/>
                    <w:textAlignment w:val="baseline"/>
                    <w:rPr>
                      <w:rFonts w:eastAsia="Times New Roman" w:cs="Helvetica"/>
                      <w:color w:val="000000"/>
                      <w:lang w:eastAsia="en-GB"/>
                    </w:rPr>
                  </w:pPr>
                </w:p>
                <w:p w14:paraId="13ED8572" w14:textId="02C6D281" w:rsidR="00A36040" w:rsidRPr="00A36040" w:rsidRDefault="00A36040" w:rsidP="006B4909">
                  <w:pPr>
                    <w:pStyle w:val="NoSpacing"/>
                    <w:rPr>
                      <w:lang w:eastAsia="en-GB"/>
                    </w:rPr>
                  </w:pPr>
                  <w:r w:rsidRPr="00A36040">
                    <w:rPr>
                      <w:lang w:eastAsia="en-GB"/>
                    </w:rPr>
                    <w:t>From tomorrow, 1 June 2025, disposable vapes will be banned by the UK Government.</w:t>
                  </w:r>
                </w:p>
                <w:p w14:paraId="1A25171F" w14:textId="77777777" w:rsidR="00A36040" w:rsidRPr="00A36040" w:rsidRDefault="00A36040" w:rsidP="006B4909">
                  <w:pPr>
                    <w:pStyle w:val="NoSpacing"/>
                    <w:rPr>
                      <w:lang w:eastAsia="en-GB"/>
                    </w:rPr>
                  </w:pPr>
                  <w:r w:rsidRPr="00A36040">
                    <w:rPr>
                      <w:lang w:eastAsia="en-GB"/>
                    </w:rPr>
                    <w:t> It will be illegal for businesses to sell or supply all single use or disposable vapes, whether or not they contain nicotine. Businesses will still be able to sell or supply reusable vapes, but they must have a rechargeable battery, a replaceable coil and wadding and be refillable.</w:t>
                  </w:r>
                </w:p>
                <w:p w14:paraId="1BF4B64A" w14:textId="77777777" w:rsidR="00A36040" w:rsidRPr="00A36040" w:rsidRDefault="00A36040" w:rsidP="006B4909">
                  <w:pPr>
                    <w:pStyle w:val="NoSpacing"/>
                    <w:rPr>
                      <w:lang w:eastAsia="en-GB"/>
                    </w:rPr>
                  </w:pPr>
                </w:p>
                <w:p w14:paraId="1601E6F0" w14:textId="3375279F" w:rsidR="00A36040" w:rsidRPr="00A36040" w:rsidRDefault="00A36040" w:rsidP="006B4909">
                  <w:pPr>
                    <w:pStyle w:val="NoSpacing"/>
                    <w:rPr>
                      <w:lang w:eastAsia="en-GB"/>
                    </w:rPr>
                  </w:pPr>
                  <w:r w:rsidRPr="00A36040">
                    <w:rPr>
                      <w:lang w:eastAsia="en-GB"/>
                    </w:rPr>
                    <w:t xml:space="preserve">The regulations have been brought in because these vape products represent a wasteful use of valuable resources, contribute to plastic pollution and are a potential fire risk when they end up in landfill sites because of their lithium.  They introduce harmful substances into our soil, rivers and streams, and cause harm to wildlife.  Though a useful aid in helping smokers to quit, vapes are often </w:t>
                  </w:r>
                  <w:r w:rsidR="00145468" w:rsidRPr="00A36040">
                    <w:rPr>
                      <w:lang w:eastAsia="en-GB"/>
                    </w:rPr>
                    <w:t>targeted</w:t>
                  </w:r>
                  <w:r w:rsidRPr="00A36040">
                    <w:rPr>
                      <w:lang w:eastAsia="en-GB"/>
                    </w:rPr>
                    <w:t xml:space="preserve"> at children for whom the long term effects are unknown. </w:t>
                  </w:r>
                </w:p>
                <w:p w14:paraId="6205458D" w14:textId="77777777" w:rsidR="00A36040" w:rsidRPr="00A36040" w:rsidRDefault="00A36040" w:rsidP="006B4909">
                  <w:pPr>
                    <w:pStyle w:val="NoSpacing"/>
                    <w:rPr>
                      <w:color w:val="202020"/>
                      <w:lang w:eastAsia="en-GB"/>
                    </w:rPr>
                  </w:pPr>
                </w:p>
                <w:p w14:paraId="37F009DF" w14:textId="4876D103" w:rsidR="00A36040" w:rsidRPr="00A36040" w:rsidRDefault="006B4909" w:rsidP="00A36040">
                  <w:pPr>
                    <w:shd w:val="clear" w:color="auto" w:fill="FAFAFA"/>
                    <w:spacing w:after="0" w:line="360" w:lineRule="atLeast"/>
                    <w:jc w:val="both"/>
                    <w:textAlignment w:val="baseline"/>
                    <w:rPr>
                      <w:rFonts w:eastAsia="Times New Roman" w:cs="Helvetica"/>
                      <w:b/>
                      <w:bCs/>
                      <w:color w:val="000000"/>
                      <w:lang w:eastAsia="en-GB"/>
                    </w:rPr>
                  </w:pPr>
                  <w:r w:rsidRPr="006B4909">
                    <w:rPr>
                      <w:rFonts w:eastAsia="Times New Roman" w:cs="Helvetica"/>
                      <w:b/>
                      <w:bCs/>
                      <w:color w:val="000000"/>
                      <w:lang w:eastAsia="en-GB"/>
                    </w:rPr>
                    <w:t>ROADWORKS</w:t>
                  </w:r>
                </w:p>
              </w:tc>
            </w:tr>
          </w:tbl>
          <w:p w14:paraId="3255A030" w14:textId="77777777" w:rsidR="00A36040" w:rsidRPr="00A36040" w:rsidRDefault="00A36040" w:rsidP="00A36040">
            <w:pPr>
              <w:spacing w:after="0" w:line="240" w:lineRule="auto"/>
              <w:jc w:val="both"/>
              <w:rPr>
                <w:rFonts w:eastAsia="Times New Roman" w:cs="Times New Roman"/>
                <w:color w:val="242424"/>
                <w:lang w:eastAsia="en-GB"/>
              </w:rPr>
            </w:pPr>
          </w:p>
        </w:tc>
      </w:tr>
    </w:tbl>
    <w:p w14:paraId="05034F7F" w14:textId="77777777" w:rsidR="00A36040" w:rsidRPr="00A36040" w:rsidRDefault="00A36040" w:rsidP="00A36040">
      <w:pPr>
        <w:spacing w:after="0" w:line="240" w:lineRule="auto"/>
        <w:rPr>
          <w:rFonts w:eastAsia="Times New Roman" w:cs="Times New Roman"/>
          <w:vanish/>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7FE0119B" w14:textId="77777777" w:rsidTr="00A36040">
        <w:tc>
          <w:tcPr>
            <w:tcW w:w="0" w:type="auto"/>
            <w:tcMar>
              <w:top w:w="135" w:type="dxa"/>
              <w:left w:w="0" w:type="dxa"/>
              <w:bottom w:w="0" w:type="dxa"/>
              <w:right w:w="0" w:type="dxa"/>
            </w:tcMar>
            <w:hideMark/>
          </w:tcPr>
          <w:p w14:paraId="6B0D7F78" w14:textId="77777777" w:rsidR="00A36040" w:rsidRPr="00A36040" w:rsidRDefault="00A36040" w:rsidP="00A36040">
            <w:pPr>
              <w:spacing w:after="0" w:line="240" w:lineRule="auto"/>
              <w:rPr>
                <w:rFonts w:eastAsia="Times New Roman" w:cs="Times New Roman"/>
                <w:lang w:eastAsia="en-GB"/>
              </w:rPr>
            </w:pPr>
          </w:p>
        </w:tc>
      </w:tr>
    </w:tbl>
    <w:p w14:paraId="5210609E" w14:textId="77777777" w:rsidR="00A36040" w:rsidRPr="00A36040" w:rsidRDefault="00A36040" w:rsidP="00A36040">
      <w:pPr>
        <w:spacing w:after="0" w:line="240" w:lineRule="auto"/>
        <w:rPr>
          <w:rFonts w:eastAsia="Times New Roman" w:cs="Times New Roman"/>
          <w:vanish/>
          <w:lang w:eastAsia="en-GB"/>
        </w:rPr>
      </w:pPr>
    </w:p>
    <w:p w14:paraId="027AC943" w14:textId="77777777" w:rsidR="00A36040" w:rsidRPr="00A36040" w:rsidRDefault="00A36040" w:rsidP="00A36040">
      <w:pPr>
        <w:spacing w:after="0" w:line="240" w:lineRule="auto"/>
        <w:rPr>
          <w:rFonts w:eastAsia="Times New Roman" w:cs="Times New Roman"/>
          <w:vanish/>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49335538" w14:textId="77777777" w:rsidTr="00A36040">
        <w:tc>
          <w:tcPr>
            <w:tcW w:w="0" w:type="auto"/>
            <w:tcMar>
              <w:top w:w="135" w:type="dxa"/>
              <w:left w:w="0" w:type="dxa"/>
              <w:bottom w:w="0" w:type="dxa"/>
              <w:right w:w="0" w:type="dxa"/>
            </w:tcMar>
            <w:hideMark/>
          </w:tcPr>
          <w:tbl>
            <w:tblPr>
              <w:tblpPr w:leftFromText="45" w:rightFromText="45" w:vertAnchor="text"/>
              <w:tblW w:w="9638" w:type="dxa"/>
              <w:tblCellMar>
                <w:left w:w="0" w:type="dxa"/>
                <w:right w:w="0" w:type="dxa"/>
              </w:tblCellMar>
              <w:tblLook w:val="04A0" w:firstRow="1" w:lastRow="0" w:firstColumn="1" w:lastColumn="0" w:noHBand="0" w:noVBand="1"/>
            </w:tblPr>
            <w:tblGrid>
              <w:gridCol w:w="9638"/>
            </w:tblGrid>
            <w:tr w:rsidR="00A36040" w:rsidRPr="00A36040" w14:paraId="0498955B" w14:textId="77777777" w:rsidTr="00104D7E">
              <w:tc>
                <w:tcPr>
                  <w:tcW w:w="9638" w:type="dxa"/>
                  <w:tcMar>
                    <w:top w:w="0" w:type="dxa"/>
                    <w:left w:w="270" w:type="dxa"/>
                    <w:bottom w:w="135" w:type="dxa"/>
                    <w:right w:w="270" w:type="dxa"/>
                  </w:tcMar>
                  <w:hideMark/>
                </w:tcPr>
                <w:p w14:paraId="3B87C8BC" w14:textId="77777777" w:rsidR="00A36040" w:rsidRPr="006B4909" w:rsidRDefault="00A36040" w:rsidP="006B4909">
                  <w:pPr>
                    <w:pStyle w:val="NoSpacing"/>
                    <w:rPr>
                      <w:b/>
                      <w:bCs/>
                      <w:u w:val="single"/>
                      <w:lang w:eastAsia="en-GB"/>
                    </w:rPr>
                  </w:pPr>
                  <w:r w:rsidRPr="006B4909">
                    <w:rPr>
                      <w:b/>
                      <w:bCs/>
                      <w:u w:val="single"/>
                      <w:bdr w:val="none" w:sz="0" w:space="0" w:color="auto" w:frame="1"/>
                      <w:lang w:eastAsia="en-GB"/>
                    </w:rPr>
                    <w:t>Ryarsh Lane, West Malling ME19 6QR </w:t>
                  </w:r>
                </w:p>
                <w:p w14:paraId="632CB362" w14:textId="77777777" w:rsidR="00A36040" w:rsidRPr="00A36040" w:rsidRDefault="00A36040" w:rsidP="006B4909">
                  <w:pPr>
                    <w:pStyle w:val="NoSpacing"/>
                    <w:rPr>
                      <w:lang w:eastAsia="en-GB"/>
                    </w:rPr>
                  </w:pPr>
                  <w:r w:rsidRPr="00A36040">
                    <w:rPr>
                      <w:bdr w:val="none" w:sz="0" w:space="0" w:color="auto" w:frame="1"/>
                      <w:lang w:eastAsia="en-GB"/>
                    </w:rPr>
                    <w:t>To allow electric works to be carried out, through traffic will be prohibited on part of Ryarsh Lane, West Malling, on or after 9th June for up to 5 days or until the works have been completed.</w:t>
                  </w:r>
                </w:p>
                <w:p w14:paraId="44EA9456" w14:textId="77777777" w:rsidR="00A36040" w:rsidRPr="00A36040" w:rsidRDefault="00A36040" w:rsidP="006B4909">
                  <w:pPr>
                    <w:pStyle w:val="NoSpacing"/>
                    <w:rPr>
                      <w:lang w:eastAsia="en-GB"/>
                    </w:rPr>
                  </w:pPr>
                  <w:r w:rsidRPr="00A36040">
                    <w:rPr>
                      <w:bdr w:val="none" w:sz="0" w:space="0" w:color="auto" w:frame="1"/>
                      <w:lang w:eastAsia="en-GB"/>
                    </w:rPr>
                    <w:t>The road will be closed from the junction of King Street. </w:t>
                  </w:r>
                </w:p>
                <w:p w14:paraId="764989FF" w14:textId="77777777" w:rsidR="00A36040" w:rsidRPr="00A36040" w:rsidRDefault="00A36040" w:rsidP="006B4909">
                  <w:pPr>
                    <w:pStyle w:val="NoSpacing"/>
                    <w:rPr>
                      <w:lang w:eastAsia="en-GB"/>
                    </w:rPr>
                  </w:pPr>
                  <w:r w:rsidRPr="00A36040">
                    <w:rPr>
                      <w:bdr w:val="none" w:sz="0" w:space="0" w:color="auto" w:frame="1"/>
                      <w:lang w:eastAsia="en-GB"/>
                    </w:rPr>
                    <w:t>There is no alternative route for any through traffic and access will be maintained when it is safe to do so. </w:t>
                  </w:r>
                </w:p>
                <w:p w14:paraId="743DA06C" w14:textId="294B8802" w:rsidR="00A36040" w:rsidRPr="006B4909" w:rsidRDefault="00A36040" w:rsidP="006B4909">
                  <w:pPr>
                    <w:pStyle w:val="NoSpacing"/>
                    <w:rPr>
                      <w:b/>
                      <w:bCs/>
                      <w:u w:val="single"/>
                      <w:lang w:eastAsia="en-GB"/>
                    </w:rPr>
                  </w:pPr>
                  <w:r w:rsidRPr="00A36040">
                    <w:rPr>
                      <w:lang w:eastAsia="en-GB"/>
                    </w:rPr>
                    <w:t> </w:t>
                  </w:r>
                  <w:r w:rsidRPr="006B4909">
                    <w:rPr>
                      <w:b/>
                      <w:bCs/>
                      <w:u w:val="single"/>
                      <w:bdr w:val="none" w:sz="0" w:space="0" w:color="auto" w:frame="1"/>
                      <w:lang w:eastAsia="en-GB"/>
                    </w:rPr>
                    <w:t>Elm Crescent, East Malling ME19 6DF </w:t>
                  </w:r>
                </w:p>
                <w:p w14:paraId="7B405115" w14:textId="77777777" w:rsidR="00A36040" w:rsidRPr="00A36040" w:rsidRDefault="00A36040" w:rsidP="006B4909">
                  <w:pPr>
                    <w:pStyle w:val="NoSpacing"/>
                    <w:rPr>
                      <w:lang w:eastAsia="en-GB"/>
                    </w:rPr>
                  </w:pPr>
                  <w:r w:rsidRPr="00A36040">
                    <w:rPr>
                      <w:bdr w:val="none" w:sz="0" w:space="0" w:color="auto" w:frame="1"/>
                      <w:lang w:eastAsia="en-GB"/>
                    </w:rPr>
                    <w:t>To allow duct installation works to be carried out, through traffic will be temporarily prohibited on part of Elm Crescent, East Malling, on or after 10th June for up to 2 days or until the works have been completed.</w:t>
                  </w:r>
                </w:p>
                <w:p w14:paraId="6D738A96" w14:textId="77777777" w:rsidR="00A36040" w:rsidRPr="00A36040" w:rsidRDefault="00A36040" w:rsidP="006B4909">
                  <w:pPr>
                    <w:pStyle w:val="NoSpacing"/>
                    <w:rPr>
                      <w:lang w:eastAsia="en-GB"/>
                    </w:rPr>
                  </w:pPr>
                  <w:r w:rsidRPr="00A36040">
                    <w:rPr>
                      <w:bdr w:val="none" w:sz="0" w:space="0" w:color="auto" w:frame="1"/>
                      <w:lang w:eastAsia="en-GB"/>
                    </w:rPr>
                    <w:t>The road will be closed from the junction of Beech Road to the junction of Edward Walk, between the hours of 9am and 3pm only. </w:t>
                  </w:r>
                </w:p>
              </w:tc>
            </w:tr>
          </w:tbl>
          <w:p w14:paraId="6CA67715" w14:textId="77777777" w:rsidR="00A36040" w:rsidRPr="00A36040" w:rsidRDefault="00A36040" w:rsidP="006B4909">
            <w:pPr>
              <w:pStyle w:val="NoSpacing"/>
              <w:rPr>
                <w:rFonts w:cs="Times New Roman"/>
                <w:color w:val="242424"/>
                <w:lang w:eastAsia="en-GB"/>
              </w:rPr>
            </w:pPr>
          </w:p>
        </w:tc>
      </w:tr>
    </w:tbl>
    <w:p w14:paraId="51591118" w14:textId="77777777" w:rsidR="00A36040" w:rsidRPr="00A36040" w:rsidRDefault="00A36040" w:rsidP="006B4909">
      <w:pPr>
        <w:pStyle w:val="NoSpacing"/>
        <w:rPr>
          <w:rFonts w:cs="Times New Roman"/>
          <w:vanish/>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4B0B26F2" w14:textId="77777777" w:rsidTr="00A36040">
        <w:tc>
          <w:tcPr>
            <w:tcW w:w="0" w:type="auto"/>
            <w:tcMar>
              <w:top w:w="135" w:type="dxa"/>
              <w:left w:w="0" w:type="dxa"/>
              <w:bottom w:w="0" w:type="dxa"/>
              <w:right w:w="0" w:type="dxa"/>
            </w:tcMar>
            <w:hideMark/>
          </w:tcPr>
          <w:tbl>
            <w:tblPr>
              <w:tblpPr w:leftFromText="45" w:rightFromText="45" w:vertAnchor="text"/>
              <w:tblW w:w="9638" w:type="dxa"/>
              <w:tblCellMar>
                <w:left w:w="0" w:type="dxa"/>
                <w:right w:w="0" w:type="dxa"/>
              </w:tblCellMar>
              <w:tblLook w:val="04A0" w:firstRow="1" w:lastRow="0" w:firstColumn="1" w:lastColumn="0" w:noHBand="0" w:noVBand="1"/>
            </w:tblPr>
            <w:tblGrid>
              <w:gridCol w:w="9638"/>
            </w:tblGrid>
            <w:tr w:rsidR="00A36040" w:rsidRPr="00A36040" w14:paraId="6CE483B2" w14:textId="77777777" w:rsidTr="00104D7E">
              <w:tc>
                <w:tcPr>
                  <w:tcW w:w="9638" w:type="dxa"/>
                  <w:tcMar>
                    <w:top w:w="0" w:type="dxa"/>
                    <w:left w:w="270" w:type="dxa"/>
                    <w:bottom w:w="135" w:type="dxa"/>
                    <w:right w:w="270" w:type="dxa"/>
                  </w:tcMar>
                  <w:hideMark/>
                </w:tcPr>
                <w:p w14:paraId="60F1B80F" w14:textId="77777777" w:rsidR="00A36040" w:rsidRPr="006B4909" w:rsidRDefault="00A36040" w:rsidP="006B4909">
                  <w:pPr>
                    <w:pStyle w:val="NoSpacing"/>
                    <w:rPr>
                      <w:b/>
                      <w:bCs/>
                      <w:u w:val="single"/>
                      <w:lang w:eastAsia="en-GB"/>
                    </w:rPr>
                  </w:pPr>
                  <w:r w:rsidRPr="006B4909">
                    <w:rPr>
                      <w:b/>
                      <w:bCs/>
                      <w:u w:val="single"/>
                      <w:bdr w:val="none" w:sz="0" w:space="0" w:color="auto" w:frame="1"/>
                      <w:lang w:eastAsia="en-GB"/>
                    </w:rPr>
                    <w:t>The Heath, East Malling ME19 6JF</w:t>
                  </w:r>
                </w:p>
                <w:p w14:paraId="342EF855" w14:textId="77777777" w:rsidR="00A36040" w:rsidRPr="00A36040" w:rsidRDefault="00A36040" w:rsidP="006B4909">
                  <w:pPr>
                    <w:pStyle w:val="NoSpacing"/>
                    <w:rPr>
                      <w:lang w:eastAsia="en-GB"/>
                    </w:rPr>
                  </w:pPr>
                  <w:r w:rsidRPr="00A36040">
                    <w:rPr>
                      <w:bdr w:val="none" w:sz="0" w:space="0" w:color="auto" w:frame="1"/>
                      <w:lang w:eastAsia="en-GB"/>
                    </w:rPr>
                    <w:t>To allow new water connection to be carried out, through traffic will be temporarily prohibited on part of The Heath, East Malling, on or after 16th June  for up to 3 days or until the works have been completed.</w:t>
                  </w:r>
                </w:p>
                <w:p w14:paraId="08F9A967" w14:textId="77777777" w:rsidR="00A36040" w:rsidRPr="00A36040" w:rsidRDefault="00A36040" w:rsidP="006B4909">
                  <w:pPr>
                    <w:pStyle w:val="NoSpacing"/>
                    <w:rPr>
                      <w:lang w:eastAsia="en-GB"/>
                    </w:rPr>
                  </w:pPr>
                  <w:r w:rsidRPr="00A36040">
                    <w:rPr>
                      <w:bdr w:val="none" w:sz="0" w:space="0" w:color="auto" w:frame="1"/>
                      <w:lang w:eastAsia="en-GB"/>
                    </w:rPr>
                    <w:t>The road will be closed outside Hilltop Farm. </w:t>
                  </w:r>
                </w:p>
              </w:tc>
            </w:tr>
          </w:tbl>
          <w:p w14:paraId="159D351C" w14:textId="77777777" w:rsidR="00A36040" w:rsidRPr="00A36040" w:rsidRDefault="00A36040" w:rsidP="006B4909">
            <w:pPr>
              <w:pStyle w:val="NoSpacing"/>
              <w:rPr>
                <w:rFonts w:cs="Times New Roman"/>
                <w:color w:val="242424"/>
                <w:lang w:eastAsia="en-GB"/>
              </w:rPr>
            </w:pPr>
          </w:p>
        </w:tc>
      </w:tr>
    </w:tbl>
    <w:p w14:paraId="05E1FF77" w14:textId="77777777" w:rsidR="00A36040" w:rsidRPr="00A36040" w:rsidRDefault="00A36040" w:rsidP="00A36040">
      <w:pPr>
        <w:spacing w:after="0" w:line="240" w:lineRule="auto"/>
        <w:rPr>
          <w:rFonts w:ascii="Times New Roman" w:eastAsia="Times New Roman" w:hAnsi="Times New Roman" w:cs="Times New Roman"/>
          <w:vanish/>
          <w:sz w:val="24"/>
          <w:szCs w:val="24"/>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1C93F5A2" w14:textId="77777777" w:rsidTr="00A36040">
        <w:tc>
          <w:tcPr>
            <w:tcW w:w="0" w:type="auto"/>
            <w:tcMar>
              <w:top w:w="135" w:type="dxa"/>
              <w:left w:w="0" w:type="dxa"/>
              <w:bottom w:w="0" w:type="dxa"/>
              <w:right w:w="0" w:type="dxa"/>
            </w:tcMar>
            <w:hideMark/>
          </w:tcPr>
          <w:tbl>
            <w:tblPr>
              <w:tblpPr w:leftFromText="45" w:rightFromText="45" w:vertAnchor="text"/>
              <w:tblW w:w="9638" w:type="dxa"/>
              <w:tblCellMar>
                <w:left w:w="0" w:type="dxa"/>
                <w:right w:w="0" w:type="dxa"/>
              </w:tblCellMar>
              <w:tblLook w:val="04A0" w:firstRow="1" w:lastRow="0" w:firstColumn="1" w:lastColumn="0" w:noHBand="0" w:noVBand="1"/>
            </w:tblPr>
            <w:tblGrid>
              <w:gridCol w:w="9638"/>
            </w:tblGrid>
            <w:tr w:rsidR="00104D7E" w:rsidRPr="00A36040" w14:paraId="080646B8" w14:textId="77777777" w:rsidTr="00104D7E">
              <w:tc>
                <w:tcPr>
                  <w:tcW w:w="9638" w:type="dxa"/>
                  <w:tcMar>
                    <w:top w:w="0" w:type="dxa"/>
                    <w:left w:w="270" w:type="dxa"/>
                    <w:bottom w:w="135" w:type="dxa"/>
                    <w:right w:w="270" w:type="dxa"/>
                  </w:tcMar>
                  <w:hideMark/>
                </w:tcPr>
                <w:p w14:paraId="4A121AC6" w14:textId="77777777" w:rsidR="00A36040" w:rsidRPr="00A36040" w:rsidRDefault="00A36040" w:rsidP="00652CE4">
                  <w:pPr>
                    <w:pStyle w:val="NoSpacing"/>
                    <w:rPr>
                      <w:lang w:eastAsia="en-GB"/>
                    </w:rPr>
                  </w:pPr>
                  <w:r w:rsidRPr="00A36040">
                    <w:rPr>
                      <w:bdr w:val="none" w:sz="0" w:space="0" w:color="auto" w:frame="1"/>
                      <w:lang w:eastAsia="en-GB"/>
                    </w:rPr>
                    <w:t>A228 Malling Road &amp; B2246 Hermitage Lane, Maidstone ME19 4TE </w:t>
                  </w:r>
                </w:p>
                <w:p w14:paraId="3399EDA8" w14:textId="77777777" w:rsidR="00A36040" w:rsidRPr="00A36040" w:rsidRDefault="00A36040" w:rsidP="00652CE4">
                  <w:pPr>
                    <w:pStyle w:val="NoSpacing"/>
                    <w:rPr>
                      <w:lang w:eastAsia="en-GB"/>
                    </w:rPr>
                  </w:pPr>
                  <w:r w:rsidRPr="00A36040">
                    <w:rPr>
                      <w:bdr w:val="none" w:sz="0" w:space="0" w:color="auto" w:frame="1"/>
                      <w:lang w:eastAsia="en-GB"/>
                    </w:rPr>
                    <w:t>To allow asset location works to be carried out, through traffic will be prohibited on part of A228 Malling Road, Mereworth &amp; B2246 Hermitage Lane, Maidstone, on or after 16th June for up to 5 days or until the works have been completed.</w:t>
                  </w:r>
                </w:p>
                <w:p w14:paraId="333F03B3" w14:textId="77777777" w:rsidR="00A36040" w:rsidRPr="00A36040" w:rsidRDefault="00A36040" w:rsidP="00652CE4">
                  <w:pPr>
                    <w:pStyle w:val="NoSpacing"/>
                    <w:rPr>
                      <w:lang w:eastAsia="en-GB"/>
                    </w:rPr>
                  </w:pPr>
                  <w:r w:rsidRPr="00A36040">
                    <w:rPr>
                      <w:bdr w:val="none" w:sz="0" w:space="0" w:color="auto" w:frame="1"/>
                      <w:lang w:eastAsia="en-GB"/>
                    </w:rPr>
                    <w:t>A228 Malling Road will be closed from the junction of Beech Road to the junction of The Street, between the hours of 20:00 and 05:00 only. </w:t>
                  </w:r>
                </w:p>
                <w:p w14:paraId="137DB050" w14:textId="77777777" w:rsidR="00A36040" w:rsidRPr="00A36040" w:rsidRDefault="00A36040" w:rsidP="00652CE4">
                  <w:pPr>
                    <w:pStyle w:val="NoSpacing"/>
                    <w:rPr>
                      <w:lang w:eastAsia="en-GB"/>
                    </w:rPr>
                  </w:pPr>
                  <w:r w:rsidRPr="00A36040">
                    <w:rPr>
                      <w:bdr w:val="none" w:sz="0" w:space="0" w:color="auto" w:frame="1"/>
                      <w:lang w:eastAsia="en-GB"/>
                    </w:rPr>
                    <w:lastRenderedPageBreak/>
                    <w:t>The weight restriction on B2246 Hermitage Lane will be suspended to allow access for diverted traffic.</w:t>
                  </w:r>
                  <w:r w:rsidRPr="00A36040">
                    <w:rPr>
                      <w:lang w:eastAsia="en-GB"/>
                    </w:rPr>
                    <w:br/>
                  </w:r>
                  <w:r w:rsidRPr="00A36040">
                    <w:rPr>
                      <w:lang w:eastAsia="en-GB"/>
                    </w:rPr>
                    <w:br/>
                  </w:r>
                  <w:r w:rsidRPr="00A36040">
                    <w:rPr>
                      <w:bdr w:val="none" w:sz="0" w:space="0" w:color="auto" w:frame="1"/>
                      <w:lang w:eastAsia="en-GB"/>
                    </w:rPr>
                    <w:t>The alternative route for any through traffic less than 14’6” in height is via A228 Tonbridge Road, A26 Tonbridge Road, B2016 Seven Mile Lane, A20 London Road, A20 Ashton Way, A228 Ashton Way, A228 Malling Road and vice versa.</w:t>
                  </w:r>
                </w:p>
                <w:p w14:paraId="57E1AF13" w14:textId="77777777" w:rsidR="00A36040" w:rsidRPr="00A36040" w:rsidRDefault="00A36040" w:rsidP="00652CE4">
                  <w:pPr>
                    <w:pStyle w:val="NoSpacing"/>
                    <w:rPr>
                      <w:lang w:eastAsia="en-GB"/>
                    </w:rPr>
                  </w:pPr>
                  <w:r w:rsidRPr="00A36040">
                    <w:rPr>
                      <w:bdr w:val="none" w:sz="0" w:space="0" w:color="auto" w:frame="1"/>
                      <w:lang w:eastAsia="en-GB"/>
                    </w:rPr>
                    <w:t>The alternative route for any through traffic greater than 14’6” in height is via A26 Tonbridge Road, B2246 Fountain Lane, B2246 Hermitage Lane, A20 London Road, A20 Ashton Way, A228 Ashton Way, A228 Malling Road and vice versa.</w:t>
                  </w:r>
                </w:p>
              </w:tc>
            </w:tr>
          </w:tbl>
          <w:p w14:paraId="73D3BA03" w14:textId="77777777" w:rsidR="00A36040" w:rsidRPr="00A36040" w:rsidRDefault="00A36040" w:rsidP="00652CE4">
            <w:pPr>
              <w:pStyle w:val="NoSpacing"/>
              <w:rPr>
                <w:rFonts w:cs="Times New Roman"/>
                <w:color w:val="242424"/>
                <w:lang w:eastAsia="en-GB"/>
              </w:rPr>
            </w:pPr>
          </w:p>
        </w:tc>
      </w:tr>
    </w:tbl>
    <w:p w14:paraId="73431B18" w14:textId="77777777" w:rsidR="00A36040" w:rsidRPr="00A36040" w:rsidRDefault="00A36040" w:rsidP="00652CE4">
      <w:pPr>
        <w:pStyle w:val="NoSpacing"/>
        <w:rPr>
          <w:rFonts w:cs="Times New Roman"/>
          <w:vanish/>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7896B261" w14:textId="77777777" w:rsidTr="00A36040">
        <w:tc>
          <w:tcPr>
            <w:tcW w:w="0" w:type="auto"/>
            <w:tcMar>
              <w:top w:w="135" w:type="dxa"/>
              <w:left w:w="0" w:type="dxa"/>
              <w:bottom w:w="0" w:type="dxa"/>
              <w:right w:w="0" w:type="dxa"/>
            </w:tcMar>
            <w:hideMark/>
          </w:tcPr>
          <w:tbl>
            <w:tblPr>
              <w:tblpPr w:leftFromText="45" w:rightFromText="45" w:vertAnchor="text"/>
              <w:tblW w:w="9638" w:type="dxa"/>
              <w:tblCellMar>
                <w:left w:w="0" w:type="dxa"/>
                <w:right w:w="0" w:type="dxa"/>
              </w:tblCellMar>
              <w:tblLook w:val="04A0" w:firstRow="1" w:lastRow="0" w:firstColumn="1" w:lastColumn="0" w:noHBand="0" w:noVBand="1"/>
            </w:tblPr>
            <w:tblGrid>
              <w:gridCol w:w="9638"/>
            </w:tblGrid>
            <w:tr w:rsidR="00104D7E" w:rsidRPr="00A36040" w14:paraId="1544479F" w14:textId="77777777" w:rsidTr="00104D7E">
              <w:tc>
                <w:tcPr>
                  <w:tcW w:w="9638" w:type="dxa"/>
                  <w:tcMar>
                    <w:top w:w="0" w:type="dxa"/>
                    <w:left w:w="270" w:type="dxa"/>
                    <w:bottom w:w="135" w:type="dxa"/>
                    <w:right w:w="270" w:type="dxa"/>
                  </w:tcMar>
                  <w:hideMark/>
                </w:tcPr>
                <w:p w14:paraId="7073605A" w14:textId="77777777" w:rsidR="00A36040" w:rsidRPr="00A36040" w:rsidRDefault="00A36040" w:rsidP="00652CE4">
                  <w:pPr>
                    <w:pStyle w:val="NoSpacing"/>
                    <w:rPr>
                      <w:lang w:eastAsia="en-GB"/>
                    </w:rPr>
                  </w:pPr>
                  <w:r w:rsidRPr="00A36040">
                    <w:rPr>
                      <w:lang w:eastAsia="en-GB"/>
                    </w:rPr>
                    <w:t>Mereworth A228 Malling Road. Works to improve safety at Kent Street junction .  Traffic lights in place until end of November. Expect delays. </w:t>
                  </w:r>
                </w:p>
              </w:tc>
            </w:tr>
          </w:tbl>
          <w:p w14:paraId="777C5A07" w14:textId="77777777" w:rsidR="00A36040" w:rsidRPr="00A36040" w:rsidRDefault="00A36040" w:rsidP="00652CE4">
            <w:pPr>
              <w:pStyle w:val="NoSpacing"/>
              <w:rPr>
                <w:rFonts w:cs="Times New Roman"/>
                <w:color w:val="242424"/>
                <w:lang w:eastAsia="en-GB"/>
              </w:rPr>
            </w:pPr>
          </w:p>
        </w:tc>
      </w:tr>
    </w:tbl>
    <w:p w14:paraId="48462C8C" w14:textId="77777777" w:rsidR="00A36040" w:rsidRPr="00A36040" w:rsidRDefault="00A36040" w:rsidP="00A36040">
      <w:pPr>
        <w:spacing w:after="0" w:line="240" w:lineRule="auto"/>
        <w:rPr>
          <w:rFonts w:eastAsia="Times New Roman" w:cs="Times New Roman"/>
          <w:vanish/>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5DF12F86" w14:textId="77777777" w:rsidTr="00A36040">
        <w:tc>
          <w:tcPr>
            <w:tcW w:w="0" w:type="auto"/>
            <w:tcMar>
              <w:top w:w="135" w:type="dxa"/>
              <w:left w:w="0" w:type="dxa"/>
              <w:bottom w:w="0" w:type="dxa"/>
              <w:right w:w="0" w:type="dxa"/>
            </w:tcMar>
            <w:hideMark/>
          </w:tcPr>
          <w:p w14:paraId="4727D3B2" w14:textId="77777777" w:rsidR="00A36040" w:rsidRPr="00A36040" w:rsidRDefault="00A36040" w:rsidP="00A36040">
            <w:pPr>
              <w:spacing w:after="0" w:line="240" w:lineRule="auto"/>
              <w:rPr>
                <w:rFonts w:eastAsia="Times New Roman" w:cs="Times New Roman"/>
                <w:lang w:eastAsia="en-GB"/>
              </w:rPr>
            </w:pPr>
          </w:p>
        </w:tc>
      </w:tr>
    </w:tbl>
    <w:p w14:paraId="08B91C0C" w14:textId="77777777" w:rsidR="00A36040" w:rsidRPr="00A36040" w:rsidRDefault="00A36040" w:rsidP="00A36040">
      <w:pPr>
        <w:spacing w:after="0" w:line="240" w:lineRule="auto"/>
        <w:rPr>
          <w:rFonts w:eastAsia="Times New Roman" w:cs="Times New Roman"/>
          <w:vanish/>
          <w:lang w:eastAsia="en-GB"/>
        </w:rPr>
      </w:pPr>
    </w:p>
    <w:tbl>
      <w:tblPr>
        <w:tblW w:w="19230" w:type="dxa"/>
        <w:tblCellMar>
          <w:left w:w="0" w:type="dxa"/>
          <w:right w:w="0" w:type="dxa"/>
        </w:tblCellMar>
        <w:tblLook w:val="04A0" w:firstRow="1" w:lastRow="0" w:firstColumn="1" w:lastColumn="0" w:noHBand="0" w:noVBand="1"/>
      </w:tblPr>
      <w:tblGrid>
        <w:gridCol w:w="19230"/>
      </w:tblGrid>
      <w:tr w:rsidR="00A36040" w:rsidRPr="00A36040" w14:paraId="7DCF5C97" w14:textId="77777777" w:rsidTr="00A36040">
        <w:tc>
          <w:tcPr>
            <w:tcW w:w="0" w:type="auto"/>
            <w:tcMar>
              <w:top w:w="135" w:type="dxa"/>
              <w:left w:w="0" w:type="dxa"/>
              <w:bottom w:w="0" w:type="dxa"/>
              <w:right w:w="0" w:type="dxa"/>
            </w:tcMar>
            <w:hideMark/>
          </w:tcPr>
          <w:p w14:paraId="4075AF35" w14:textId="77777777" w:rsidR="00A36040" w:rsidRPr="00A36040" w:rsidRDefault="00A36040" w:rsidP="00A36040">
            <w:pPr>
              <w:spacing w:after="0" w:line="240" w:lineRule="auto"/>
              <w:rPr>
                <w:rFonts w:eastAsia="Times New Roman" w:cs="Times New Roman"/>
                <w:lang w:eastAsia="en-GB"/>
              </w:rPr>
            </w:pPr>
          </w:p>
        </w:tc>
      </w:tr>
    </w:tbl>
    <w:p w14:paraId="3710BD44" w14:textId="006C0CFF" w:rsidR="0063177F" w:rsidRDefault="0063177F" w:rsidP="00104D7E">
      <w:pPr>
        <w:spacing w:after="0" w:line="240" w:lineRule="auto"/>
        <w:textAlignment w:val="baseline"/>
        <w:rPr>
          <w:b/>
          <w:bCs/>
          <w:u w:val="single"/>
        </w:rPr>
      </w:pPr>
      <w:r w:rsidRPr="00A36040">
        <w:rPr>
          <w:b/>
          <w:bCs/>
          <w:u w:val="single"/>
        </w:rPr>
        <w:t>ANY OTHER BUSINESS</w:t>
      </w:r>
    </w:p>
    <w:p w14:paraId="4841E829" w14:textId="0F2CD49C" w:rsidR="00D74221" w:rsidRDefault="00D74221" w:rsidP="00104D7E">
      <w:pPr>
        <w:spacing w:after="0" w:line="240" w:lineRule="auto"/>
        <w:textAlignment w:val="baseline"/>
        <w:rPr>
          <w:b/>
          <w:bCs/>
          <w:u w:val="single"/>
        </w:rPr>
      </w:pPr>
    </w:p>
    <w:p w14:paraId="03F597C9" w14:textId="038BBD6B" w:rsidR="00D74221" w:rsidRPr="00D74221" w:rsidRDefault="00D74221" w:rsidP="00104D7E">
      <w:pPr>
        <w:spacing w:after="0" w:line="240" w:lineRule="auto"/>
        <w:textAlignment w:val="baseline"/>
        <w:rPr>
          <w:rFonts w:eastAsia="Times New Roman" w:cs="Helvetica"/>
          <w:color w:val="202020"/>
          <w:lang w:eastAsia="en-GB"/>
        </w:rPr>
      </w:pPr>
      <w:r>
        <w:tab/>
        <w:t xml:space="preserve">There was no </w:t>
      </w:r>
      <w:r w:rsidR="00AE25BB">
        <w:t>o</w:t>
      </w:r>
      <w:r>
        <w:t>ther Business.</w:t>
      </w:r>
    </w:p>
    <w:p w14:paraId="1839B964" w14:textId="77777777" w:rsidR="0063177F" w:rsidRPr="00A36040" w:rsidRDefault="0063177F" w:rsidP="0063177F">
      <w:pPr>
        <w:pStyle w:val="NoSpacing"/>
        <w:jc w:val="both"/>
      </w:pPr>
    </w:p>
    <w:p w14:paraId="7989E314" w14:textId="5396D4F4" w:rsidR="0063177F" w:rsidRDefault="0063177F" w:rsidP="0063177F">
      <w:pPr>
        <w:pStyle w:val="NoSpacing"/>
        <w:jc w:val="both"/>
        <w:rPr>
          <w:b/>
          <w:bCs/>
          <w:u w:val="single"/>
        </w:rPr>
      </w:pPr>
      <w:r w:rsidRPr="00A36040">
        <w:rPr>
          <w:b/>
          <w:bCs/>
          <w:u w:val="single"/>
        </w:rPr>
        <w:t>PUBLIC QUESTION TIME</w:t>
      </w:r>
    </w:p>
    <w:p w14:paraId="79605A9F" w14:textId="77777777" w:rsidR="006A791B" w:rsidRPr="00652CE4" w:rsidRDefault="006A791B" w:rsidP="0063177F">
      <w:pPr>
        <w:pStyle w:val="NoSpacing"/>
        <w:jc w:val="both"/>
        <w:rPr>
          <w:u w:val="single"/>
        </w:rPr>
      </w:pPr>
    </w:p>
    <w:p w14:paraId="014E2551" w14:textId="12C34BBC" w:rsidR="006A791B" w:rsidRPr="006A791B" w:rsidRDefault="006A791B" w:rsidP="0063177F">
      <w:pPr>
        <w:pStyle w:val="NoSpacing"/>
        <w:jc w:val="both"/>
      </w:pPr>
      <w:r>
        <w:tab/>
        <w:t>There were no members of the public present.</w:t>
      </w:r>
    </w:p>
    <w:p w14:paraId="39D9677C" w14:textId="77777777" w:rsidR="0063177F" w:rsidRPr="00A36040" w:rsidRDefault="0063177F" w:rsidP="0063177F">
      <w:pPr>
        <w:pStyle w:val="NoSpacing"/>
        <w:jc w:val="both"/>
      </w:pPr>
    </w:p>
    <w:p w14:paraId="6463C534" w14:textId="0D473896" w:rsidR="0063177F" w:rsidRPr="00A36040" w:rsidRDefault="0063177F" w:rsidP="0063177F">
      <w:pPr>
        <w:pStyle w:val="NoSpacing"/>
        <w:jc w:val="both"/>
      </w:pPr>
      <w:r w:rsidRPr="00A36040">
        <w:rPr>
          <w:b/>
          <w:bCs/>
          <w:u w:val="single"/>
        </w:rPr>
        <w:t>DATE OF NEXT MEETING:</w:t>
      </w:r>
      <w:r w:rsidRPr="00A36040">
        <w:tab/>
        <w:t>Wednesday, 2</w:t>
      </w:r>
      <w:r w:rsidRPr="00A36040">
        <w:rPr>
          <w:vertAlign w:val="superscript"/>
        </w:rPr>
        <w:t>ND</w:t>
      </w:r>
      <w:r w:rsidRPr="00A36040">
        <w:t xml:space="preserve"> July 2025</w:t>
      </w:r>
    </w:p>
    <w:p w14:paraId="62914ED4" w14:textId="77777777" w:rsidR="0063177F" w:rsidRPr="00A36040" w:rsidRDefault="0063177F" w:rsidP="0063177F">
      <w:pPr>
        <w:pStyle w:val="NoSpacing"/>
        <w:jc w:val="both"/>
      </w:pPr>
    </w:p>
    <w:p w14:paraId="7B8A0D47" w14:textId="0203C1DD" w:rsidR="0063177F" w:rsidRDefault="0063177F" w:rsidP="0063177F">
      <w:pPr>
        <w:pStyle w:val="NoSpacing"/>
        <w:jc w:val="both"/>
        <w:rPr>
          <w:b/>
          <w:bCs/>
          <w:u w:val="single"/>
        </w:rPr>
      </w:pPr>
      <w:r w:rsidRPr="00A36040">
        <w:rPr>
          <w:b/>
          <w:bCs/>
          <w:u w:val="single"/>
        </w:rPr>
        <w:t>CLOSURE</w:t>
      </w:r>
    </w:p>
    <w:p w14:paraId="20EE4465" w14:textId="77777777" w:rsidR="006A791B" w:rsidRDefault="006A791B" w:rsidP="0063177F">
      <w:pPr>
        <w:pStyle w:val="NoSpacing"/>
        <w:jc w:val="both"/>
        <w:rPr>
          <w:b/>
          <w:bCs/>
          <w:u w:val="single"/>
        </w:rPr>
      </w:pPr>
    </w:p>
    <w:p w14:paraId="19E44FA0" w14:textId="39A4D2B1" w:rsidR="006A791B" w:rsidRDefault="006A791B" w:rsidP="006A791B">
      <w:pPr>
        <w:pStyle w:val="NoSpacing"/>
        <w:ind w:firstLine="720"/>
        <w:jc w:val="both"/>
      </w:pPr>
      <w:r>
        <w:t>The Chairman declared the Meeting closed at 8.30p.m.</w:t>
      </w:r>
    </w:p>
    <w:p w14:paraId="6C8C615B" w14:textId="77777777" w:rsidR="006A791B" w:rsidRDefault="006A791B" w:rsidP="006A791B">
      <w:pPr>
        <w:pStyle w:val="NoSpacing"/>
        <w:ind w:firstLine="720"/>
        <w:jc w:val="both"/>
      </w:pPr>
    </w:p>
    <w:p w14:paraId="232D65A4" w14:textId="77777777" w:rsidR="006A791B" w:rsidRDefault="006A791B" w:rsidP="006A791B">
      <w:pPr>
        <w:pStyle w:val="NoSpacing"/>
        <w:ind w:firstLine="720"/>
        <w:jc w:val="both"/>
      </w:pPr>
    </w:p>
    <w:p w14:paraId="7E9DD424" w14:textId="77777777" w:rsidR="006A791B" w:rsidRDefault="006A791B" w:rsidP="006A791B">
      <w:pPr>
        <w:pStyle w:val="NoSpacing"/>
        <w:ind w:firstLine="720"/>
        <w:jc w:val="both"/>
      </w:pPr>
    </w:p>
    <w:p w14:paraId="46566AF0" w14:textId="77777777" w:rsidR="006A791B" w:rsidRDefault="006A791B" w:rsidP="006A791B">
      <w:pPr>
        <w:pStyle w:val="NoSpacing"/>
        <w:ind w:firstLine="720"/>
        <w:jc w:val="both"/>
      </w:pPr>
    </w:p>
    <w:p w14:paraId="54C03E2C" w14:textId="37EF7199" w:rsidR="006A791B" w:rsidRDefault="006A791B" w:rsidP="006A791B">
      <w:pPr>
        <w:pStyle w:val="NoSpacing"/>
        <w:ind w:firstLine="720"/>
        <w:jc w:val="both"/>
      </w:pPr>
      <w:r>
        <w:tab/>
      </w:r>
      <w:r>
        <w:tab/>
      </w:r>
      <w:r>
        <w:tab/>
      </w:r>
      <w:r>
        <w:tab/>
      </w:r>
      <w:r>
        <w:tab/>
      </w:r>
      <w:r>
        <w:tab/>
      </w:r>
      <w:r>
        <w:tab/>
      </w:r>
      <w:r>
        <w:tab/>
        <w:t>Chairman</w:t>
      </w:r>
    </w:p>
    <w:p w14:paraId="44304625" w14:textId="5ECF044D" w:rsidR="006A791B" w:rsidRPr="006A791B" w:rsidRDefault="006A791B" w:rsidP="006A791B">
      <w:pPr>
        <w:pStyle w:val="NoSpacing"/>
        <w:ind w:firstLine="720"/>
        <w:jc w:val="both"/>
      </w:pPr>
      <w:r>
        <w:tab/>
      </w:r>
      <w:r>
        <w:tab/>
      </w:r>
      <w:r>
        <w:tab/>
      </w:r>
      <w:r>
        <w:tab/>
      </w:r>
      <w:r>
        <w:tab/>
      </w:r>
      <w:r>
        <w:tab/>
      </w:r>
      <w:r>
        <w:tab/>
      </w:r>
      <w:r>
        <w:tab/>
        <w:t>2</w:t>
      </w:r>
      <w:r w:rsidRPr="006A791B">
        <w:rPr>
          <w:vertAlign w:val="superscript"/>
        </w:rPr>
        <w:t>nd</w:t>
      </w:r>
      <w:r>
        <w:t xml:space="preserve"> July 2025</w:t>
      </w:r>
    </w:p>
    <w:p w14:paraId="7A2C5D11" w14:textId="77777777" w:rsidR="0063177F" w:rsidRPr="00A36040" w:rsidRDefault="0063177F" w:rsidP="0063177F">
      <w:pPr>
        <w:pStyle w:val="NoSpacing"/>
        <w:jc w:val="both"/>
        <w:rPr>
          <w:b/>
          <w:bCs/>
          <w:u w:val="single"/>
        </w:rPr>
      </w:pPr>
    </w:p>
    <w:p w14:paraId="12FB542F" w14:textId="77777777" w:rsidR="0063177F" w:rsidRPr="00A36040" w:rsidRDefault="0063177F" w:rsidP="0063177F">
      <w:pPr>
        <w:pStyle w:val="NoSpacing"/>
        <w:jc w:val="both"/>
        <w:rPr>
          <w:b/>
          <w:bCs/>
          <w:u w:val="single"/>
        </w:rPr>
      </w:pPr>
    </w:p>
    <w:p w14:paraId="6A7B67FD"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17AA" w14:textId="77777777" w:rsidR="00A6101B" w:rsidRDefault="00A6101B" w:rsidP="00145468">
      <w:pPr>
        <w:spacing w:after="0" w:line="240" w:lineRule="auto"/>
      </w:pPr>
      <w:r>
        <w:separator/>
      </w:r>
    </w:p>
  </w:endnote>
  <w:endnote w:type="continuationSeparator" w:id="0">
    <w:p w14:paraId="4331B80B" w14:textId="77777777" w:rsidR="00A6101B" w:rsidRDefault="00A6101B" w:rsidP="0014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7C0E" w14:textId="77777777" w:rsidR="00145468" w:rsidRDefault="00145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998871"/>
      <w:docPartObj>
        <w:docPartGallery w:val="Page Numbers (Bottom of Page)"/>
        <w:docPartUnique/>
      </w:docPartObj>
    </w:sdtPr>
    <w:sdtEndPr>
      <w:rPr>
        <w:noProof/>
      </w:rPr>
    </w:sdtEndPr>
    <w:sdtContent>
      <w:p w14:paraId="4EBF56D2" w14:textId="513ADAB3" w:rsidR="00145468" w:rsidRDefault="001454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9EFA1" w14:textId="77777777" w:rsidR="00145468" w:rsidRDefault="00145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8523" w14:textId="77777777" w:rsidR="00145468" w:rsidRDefault="00145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2C66" w14:textId="77777777" w:rsidR="00A6101B" w:rsidRDefault="00A6101B" w:rsidP="00145468">
      <w:pPr>
        <w:spacing w:after="0" w:line="240" w:lineRule="auto"/>
      </w:pPr>
      <w:r>
        <w:separator/>
      </w:r>
    </w:p>
  </w:footnote>
  <w:footnote w:type="continuationSeparator" w:id="0">
    <w:p w14:paraId="6FA9F0F4" w14:textId="77777777" w:rsidR="00A6101B" w:rsidRDefault="00A6101B" w:rsidP="00145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076" w14:textId="77777777" w:rsidR="00145468" w:rsidRDefault="00145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A341" w14:textId="77777777" w:rsidR="00145468" w:rsidRDefault="00145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9CCA" w14:textId="77777777" w:rsidR="00145468" w:rsidRDefault="00145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F"/>
    <w:rsid w:val="000871C1"/>
    <w:rsid w:val="00104D7E"/>
    <w:rsid w:val="0013092C"/>
    <w:rsid w:val="00145468"/>
    <w:rsid w:val="00266547"/>
    <w:rsid w:val="00373959"/>
    <w:rsid w:val="00383085"/>
    <w:rsid w:val="00437424"/>
    <w:rsid w:val="00560316"/>
    <w:rsid w:val="005A3502"/>
    <w:rsid w:val="005D58BD"/>
    <w:rsid w:val="00612593"/>
    <w:rsid w:val="0063177F"/>
    <w:rsid w:val="0063210C"/>
    <w:rsid w:val="00652CE4"/>
    <w:rsid w:val="006A791B"/>
    <w:rsid w:val="006B4909"/>
    <w:rsid w:val="00722E7A"/>
    <w:rsid w:val="00781D14"/>
    <w:rsid w:val="00846805"/>
    <w:rsid w:val="00911DD1"/>
    <w:rsid w:val="009B2A7A"/>
    <w:rsid w:val="00A36040"/>
    <w:rsid w:val="00A6101B"/>
    <w:rsid w:val="00AE25BB"/>
    <w:rsid w:val="00B631EB"/>
    <w:rsid w:val="00BE3F67"/>
    <w:rsid w:val="00C87696"/>
    <w:rsid w:val="00CB537E"/>
    <w:rsid w:val="00D7048A"/>
    <w:rsid w:val="00D74221"/>
    <w:rsid w:val="00EA07D1"/>
    <w:rsid w:val="00EB6B23"/>
    <w:rsid w:val="00EC3BAE"/>
    <w:rsid w:val="00F44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4DF0"/>
  <w15:chartTrackingRefBased/>
  <w15:docId w15:val="{90D929D8-FE22-4662-B4F1-745C1D43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7F"/>
    <w:pPr>
      <w:spacing w:line="252" w:lineRule="auto"/>
    </w:pPr>
    <w:rPr>
      <w:kern w:val="0"/>
      <w14:ligatures w14:val="none"/>
    </w:rPr>
  </w:style>
  <w:style w:type="paragraph" w:styleId="Heading1">
    <w:name w:val="heading 1"/>
    <w:basedOn w:val="Normal"/>
    <w:next w:val="Normal"/>
    <w:link w:val="Heading1Char"/>
    <w:uiPriority w:val="9"/>
    <w:qFormat/>
    <w:rsid w:val="0063177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177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177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177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177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177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177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177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177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77F"/>
    <w:rPr>
      <w:rFonts w:eastAsiaTheme="majorEastAsia" w:cstheme="majorBidi"/>
      <w:color w:val="272727" w:themeColor="text1" w:themeTint="D8"/>
    </w:rPr>
  </w:style>
  <w:style w:type="paragraph" w:styleId="Title">
    <w:name w:val="Title"/>
    <w:basedOn w:val="Normal"/>
    <w:next w:val="Normal"/>
    <w:link w:val="TitleChar"/>
    <w:uiPriority w:val="10"/>
    <w:qFormat/>
    <w:rsid w:val="006317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1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77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1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77F"/>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177F"/>
    <w:rPr>
      <w:i/>
      <w:iCs/>
      <w:color w:val="404040" w:themeColor="text1" w:themeTint="BF"/>
    </w:rPr>
  </w:style>
  <w:style w:type="paragraph" w:styleId="ListParagraph">
    <w:name w:val="List Paragraph"/>
    <w:basedOn w:val="Normal"/>
    <w:uiPriority w:val="34"/>
    <w:qFormat/>
    <w:rsid w:val="0063177F"/>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177F"/>
    <w:rPr>
      <w:i/>
      <w:iCs/>
      <w:color w:val="0F4761" w:themeColor="accent1" w:themeShade="BF"/>
    </w:rPr>
  </w:style>
  <w:style w:type="paragraph" w:styleId="IntenseQuote">
    <w:name w:val="Intense Quote"/>
    <w:basedOn w:val="Normal"/>
    <w:next w:val="Normal"/>
    <w:link w:val="IntenseQuoteChar"/>
    <w:uiPriority w:val="30"/>
    <w:qFormat/>
    <w:rsid w:val="0063177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3177F"/>
    <w:rPr>
      <w:i/>
      <w:iCs/>
      <w:color w:val="0F4761" w:themeColor="accent1" w:themeShade="BF"/>
    </w:rPr>
  </w:style>
  <w:style w:type="character" w:styleId="IntenseReference">
    <w:name w:val="Intense Reference"/>
    <w:basedOn w:val="DefaultParagraphFont"/>
    <w:uiPriority w:val="32"/>
    <w:qFormat/>
    <w:rsid w:val="0063177F"/>
    <w:rPr>
      <w:b/>
      <w:bCs/>
      <w:smallCaps/>
      <w:color w:val="0F4761" w:themeColor="accent1" w:themeShade="BF"/>
      <w:spacing w:val="5"/>
    </w:rPr>
  </w:style>
  <w:style w:type="paragraph" w:styleId="NoSpacing">
    <w:name w:val="No Spacing"/>
    <w:uiPriority w:val="1"/>
    <w:qFormat/>
    <w:rsid w:val="0063177F"/>
    <w:pPr>
      <w:spacing w:after="0" w:line="240" w:lineRule="auto"/>
    </w:pPr>
    <w:rPr>
      <w:kern w:val="0"/>
      <w14:ligatures w14:val="none"/>
    </w:rPr>
  </w:style>
  <w:style w:type="paragraph" w:customStyle="1" w:styleId="xmsonormal">
    <w:name w:val="x_msonormal"/>
    <w:basedOn w:val="Normal"/>
    <w:rsid w:val="00722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45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468"/>
    <w:rPr>
      <w:kern w:val="0"/>
      <w14:ligatures w14:val="none"/>
    </w:rPr>
  </w:style>
  <w:style w:type="paragraph" w:styleId="Footer">
    <w:name w:val="footer"/>
    <w:basedOn w:val="Normal"/>
    <w:link w:val="FooterChar"/>
    <w:uiPriority w:val="99"/>
    <w:unhideWhenUsed/>
    <w:rsid w:val="00145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46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86213">
      <w:bodyDiv w:val="1"/>
      <w:marLeft w:val="0"/>
      <w:marRight w:val="0"/>
      <w:marTop w:val="0"/>
      <w:marBottom w:val="0"/>
      <w:divBdr>
        <w:top w:val="none" w:sz="0" w:space="0" w:color="auto"/>
        <w:left w:val="none" w:sz="0" w:space="0" w:color="auto"/>
        <w:bottom w:val="none" w:sz="0" w:space="0" w:color="auto"/>
        <w:right w:val="none" w:sz="0" w:space="0" w:color="auto"/>
      </w:divBdr>
    </w:div>
    <w:div w:id="1455364991">
      <w:bodyDiv w:val="1"/>
      <w:marLeft w:val="0"/>
      <w:marRight w:val="0"/>
      <w:marTop w:val="0"/>
      <w:marBottom w:val="0"/>
      <w:divBdr>
        <w:top w:val="none" w:sz="0" w:space="0" w:color="auto"/>
        <w:left w:val="none" w:sz="0" w:space="0" w:color="auto"/>
        <w:bottom w:val="none" w:sz="0" w:space="0" w:color="auto"/>
        <w:right w:val="none" w:sz="0" w:space="0" w:color="auto"/>
      </w:divBdr>
    </w:div>
    <w:div w:id="2116365363">
      <w:bodyDiv w:val="1"/>
      <w:marLeft w:val="0"/>
      <w:marRight w:val="0"/>
      <w:marTop w:val="0"/>
      <w:marBottom w:val="0"/>
      <w:divBdr>
        <w:top w:val="none" w:sz="0" w:space="0" w:color="auto"/>
        <w:left w:val="none" w:sz="0" w:space="0" w:color="auto"/>
        <w:bottom w:val="none" w:sz="0" w:space="0" w:color="auto"/>
        <w:right w:val="none" w:sz="0" w:space="0" w:color="auto"/>
      </w:divBdr>
      <w:divsChild>
        <w:div w:id="1182550446">
          <w:marLeft w:val="0"/>
          <w:marRight w:val="0"/>
          <w:marTop w:val="0"/>
          <w:marBottom w:val="0"/>
          <w:divBdr>
            <w:top w:val="none" w:sz="0" w:space="0" w:color="auto"/>
            <w:left w:val="none" w:sz="0" w:space="0" w:color="auto"/>
            <w:bottom w:val="none" w:sz="0" w:space="0" w:color="auto"/>
            <w:right w:val="none" w:sz="0" w:space="0" w:color="auto"/>
          </w:divBdr>
        </w:div>
        <w:div w:id="862937875">
          <w:marLeft w:val="0"/>
          <w:marRight w:val="0"/>
          <w:marTop w:val="0"/>
          <w:marBottom w:val="0"/>
          <w:divBdr>
            <w:top w:val="none" w:sz="0" w:space="0" w:color="auto"/>
            <w:left w:val="none" w:sz="0" w:space="0" w:color="auto"/>
            <w:bottom w:val="none" w:sz="0" w:space="0" w:color="auto"/>
            <w:right w:val="none" w:sz="0" w:space="0" w:color="auto"/>
          </w:divBdr>
        </w:div>
        <w:div w:id="2140419866">
          <w:marLeft w:val="0"/>
          <w:marRight w:val="0"/>
          <w:marTop w:val="0"/>
          <w:marBottom w:val="0"/>
          <w:divBdr>
            <w:top w:val="none" w:sz="0" w:space="0" w:color="auto"/>
            <w:left w:val="none" w:sz="0" w:space="0" w:color="auto"/>
            <w:bottom w:val="none" w:sz="0" w:space="0" w:color="auto"/>
            <w:right w:val="none" w:sz="0" w:space="0" w:color="auto"/>
          </w:divBdr>
        </w:div>
        <w:div w:id="2052875214">
          <w:marLeft w:val="0"/>
          <w:marRight w:val="0"/>
          <w:marTop w:val="0"/>
          <w:marBottom w:val="0"/>
          <w:divBdr>
            <w:top w:val="none" w:sz="0" w:space="0" w:color="auto"/>
            <w:left w:val="none" w:sz="0" w:space="0" w:color="auto"/>
            <w:bottom w:val="none" w:sz="0" w:space="0" w:color="auto"/>
            <w:right w:val="none" w:sz="0" w:space="0" w:color="auto"/>
          </w:divBdr>
        </w:div>
        <w:div w:id="2111319670">
          <w:marLeft w:val="0"/>
          <w:marRight w:val="0"/>
          <w:marTop w:val="0"/>
          <w:marBottom w:val="0"/>
          <w:divBdr>
            <w:top w:val="none" w:sz="0" w:space="0" w:color="auto"/>
            <w:left w:val="none" w:sz="0" w:space="0" w:color="auto"/>
            <w:bottom w:val="none" w:sz="0" w:space="0" w:color="auto"/>
            <w:right w:val="none" w:sz="0" w:space="0" w:color="auto"/>
          </w:divBdr>
        </w:div>
        <w:div w:id="43523565">
          <w:marLeft w:val="0"/>
          <w:marRight w:val="0"/>
          <w:marTop w:val="0"/>
          <w:marBottom w:val="0"/>
          <w:divBdr>
            <w:top w:val="none" w:sz="0" w:space="0" w:color="auto"/>
            <w:left w:val="none" w:sz="0" w:space="0" w:color="auto"/>
            <w:bottom w:val="none" w:sz="0" w:space="0" w:color="auto"/>
            <w:right w:val="none" w:sz="0" w:space="0" w:color="auto"/>
          </w:divBdr>
        </w:div>
        <w:div w:id="500850122">
          <w:marLeft w:val="0"/>
          <w:marRight w:val="0"/>
          <w:marTop w:val="0"/>
          <w:marBottom w:val="0"/>
          <w:divBdr>
            <w:top w:val="none" w:sz="0" w:space="0" w:color="auto"/>
            <w:left w:val="none" w:sz="0" w:space="0" w:color="auto"/>
            <w:bottom w:val="none" w:sz="0" w:space="0" w:color="auto"/>
            <w:right w:val="none" w:sz="0" w:space="0" w:color="auto"/>
          </w:divBdr>
        </w:div>
        <w:div w:id="709308072">
          <w:marLeft w:val="0"/>
          <w:marRight w:val="0"/>
          <w:marTop w:val="0"/>
          <w:marBottom w:val="0"/>
          <w:divBdr>
            <w:top w:val="none" w:sz="0" w:space="0" w:color="auto"/>
            <w:left w:val="none" w:sz="0" w:space="0" w:color="auto"/>
            <w:bottom w:val="none" w:sz="0" w:space="0" w:color="auto"/>
            <w:right w:val="none" w:sz="0" w:space="0" w:color="auto"/>
          </w:divBdr>
        </w:div>
        <w:div w:id="2026249588">
          <w:marLeft w:val="0"/>
          <w:marRight w:val="0"/>
          <w:marTop w:val="0"/>
          <w:marBottom w:val="0"/>
          <w:divBdr>
            <w:top w:val="none" w:sz="0" w:space="0" w:color="auto"/>
            <w:left w:val="none" w:sz="0" w:space="0" w:color="auto"/>
            <w:bottom w:val="none" w:sz="0" w:space="0" w:color="auto"/>
            <w:right w:val="none" w:sz="0" w:space="0" w:color="auto"/>
          </w:divBdr>
        </w:div>
        <w:div w:id="1803957231">
          <w:marLeft w:val="0"/>
          <w:marRight w:val="0"/>
          <w:marTop w:val="0"/>
          <w:marBottom w:val="0"/>
          <w:divBdr>
            <w:top w:val="none" w:sz="0" w:space="0" w:color="auto"/>
            <w:left w:val="none" w:sz="0" w:space="0" w:color="auto"/>
            <w:bottom w:val="none" w:sz="0" w:space="0" w:color="auto"/>
            <w:right w:val="none" w:sz="0" w:space="0" w:color="auto"/>
          </w:divBdr>
        </w:div>
        <w:div w:id="1804350896">
          <w:marLeft w:val="0"/>
          <w:marRight w:val="0"/>
          <w:marTop w:val="0"/>
          <w:marBottom w:val="0"/>
          <w:divBdr>
            <w:top w:val="none" w:sz="0" w:space="0" w:color="auto"/>
            <w:left w:val="none" w:sz="0" w:space="0" w:color="auto"/>
            <w:bottom w:val="none" w:sz="0" w:space="0" w:color="auto"/>
            <w:right w:val="none" w:sz="0" w:space="0" w:color="auto"/>
          </w:divBdr>
        </w:div>
        <w:div w:id="791286188">
          <w:marLeft w:val="0"/>
          <w:marRight w:val="0"/>
          <w:marTop w:val="0"/>
          <w:marBottom w:val="0"/>
          <w:divBdr>
            <w:top w:val="none" w:sz="0" w:space="0" w:color="auto"/>
            <w:left w:val="none" w:sz="0" w:space="0" w:color="auto"/>
            <w:bottom w:val="none" w:sz="0" w:space="0" w:color="auto"/>
            <w:right w:val="none" w:sz="0" w:space="0" w:color="auto"/>
          </w:divBdr>
        </w:div>
        <w:div w:id="2043361955">
          <w:marLeft w:val="0"/>
          <w:marRight w:val="0"/>
          <w:marTop w:val="0"/>
          <w:marBottom w:val="0"/>
          <w:divBdr>
            <w:top w:val="none" w:sz="0" w:space="0" w:color="auto"/>
            <w:left w:val="none" w:sz="0" w:space="0" w:color="auto"/>
            <w:bottom w:val="none" w:sz="0" w:space="0" w:color="auto"/>
            <w:right w:val="none" w:sz="0" w:space="0" w:color="auto"/>
          </w:divBdr>
        </w:div>
        <w:div w:id="486239984">
          <w:marLeft w:val="0"/>
          <w:marRight w:val="0"/>
          <w:marTop w:val="0"/>
          <w:marBottom w:val="0"/>
          <w:divBdr>
            <w:top w:val="none" w:sz="0" w:space="0" w:color="auto"/>
            <w:left w:val="none" w:sz="0" w:space="0" w:color="auto"/>
            <w:bottom w:val="none" w:sz="0" w:space="0" w:color="auto"/>
            <w:right w:val="none" w:sz="0" w:space="0" w:color="auto"/>
          </w:divBdr>
        </w:div>
        <w:div w:id="501511843">
          <w:marLeft w:val="0"/>
          <w:marRight w:val="0"/>
          <w:marTop w:val="0"/>
          <w:marBottom w:val="0"/>
          <w:divBdr>
            <w:top w:val="none" w:sz="0" w:space="0" w:color="auto"/>
            <w:left w:val="none" w:sz="0" w:space="0" w:color="auto"/>
            <w:bottom w:val="none" w:sz="0" w:space="0" w:color="auto"/>
            <w:right w:val="none" w:sz="0" w:space="0" w:color="auto"/>
          </w:divBdr>
        </w:div>
        <w:div w:id="1961758911">
          <w:marLeft w:val="0"/>
          <w:marRight w:val="0"/>
          <w:marTop w:val="0"/>
          <w:marBottom w:val="0"/>
          <w:divBdr>
            <w:top w:val="none" w:sz="0" w:space="0" w:color="auto"/>
            <w:left w:val="none" w:sz="0" w:space="0" w:color="auto"/>
            <w:bottom w:val="none" w:sz="0" w:space="0" w:color="auto"/>
            <w:right w:val="none" w:sz="0" w:space="0" w:color="auto"/>
          </w:divBdr>
        </w:div>
        <w:div w:id="1895391980">
          <w:marLeft w:val="0"/>
          <w:marRight w:val="0"/>
          <w:marTop w:val="0"/>
          <w:marBottom w:val="0"/>
          <w:divBdr>
            <w:top w:val="none" w:sz="0" w:space="0" w:color="auto"/>
            <w:left w:val="none" w:sz="0" w:space="0" w:color="auto"/>
            <w:bottom w:val="none" w:sz="0" w:space="0" w:color="auto"/>
            <w:right w:val="none" w:sz="0" w:space="0" w:color="auto"/>
          </w:divBdr>
        </w:div>
        <w:div w:id="742026358">
          <w:marLeft w:val="0"/>
          <w:marRight w:val="0"/>
          <w:marTop w:val="0"/>
          <w:marBottom w:val="0"/>
          <w:divBdr>
            <w:top w:val="none" w:sz="0" w:space="0" w:color="auto"/>
            <w:left w:val="none" w:sz="0" w:space="0" w:color="auto"/>
            <w:bottom w:val="none" w:sz="0" w:space="0" w:color="auto"/>
            <w:right w:val="none" w:sz="0" w:space="0" w:color="auto"/>
          </w:divBdr>
        </w:div>
        <w:div w:id="466356327">
          <w:marLeft w:val="0"/>
          <w:marRight w:val="0"/>
          <w:marTop w:val="0"/>
          <w:marBottom w:val="0"/>
          <w:divBdr>
            <w:top w:val="none" w:sz="0" w:space="0" w:color="auto"/>
            <w:left w:val="none" w:sz="0" w:space="0" w:color="auto"/>
            <w:bottom w:val="none" w:sz="0" w:space="0" w:color="auto"/>
            <w:right w:val="none" w:sz="0" w:space="0" w:color="auto"/>
          </w:divBdr>
        </w:div>
        <w:div w:id="1606769319">
          <w:marLeft w:val="0"/>
          <w:marRight w:val="0"/>
          <w:marTop w:val="0"/>
          <w:marBottom w:val="0"/>
          <w:divBdr>
            <w:top w:val="none" w:sz="0" w:space="0" w:color="auto"/>
            <w:left w:val="none" w:sz="0" w:space="0" w:color="auto"/>
            <w:bottom w:val="none" w:sz="0" w:space="0" w:color="auto"/>
            <w:right w:val="none" w:sz="0" w:space="0" w:color="auto"/>
          </w:divBdr>
        </w:div>
        <w:div w:id="1630627789">
          <w:marLeft w:val="0"/>
          <w:marRight w:val="0"/>
          <w:marTop w:val="0"/>
          <w:marBottom w:val="0"/>
          <w:divBdr>
            <w:top w:val="none" w:sz="0" w:space="0" w:color="auto"/>
            <w:left w:val="none" w:sz="0" w:space="0" w:color="auto"/>
            <w:bottom w:val="none" w:sz="0" w:space="0" w:color="auto"/>
            <w:right w:val="none" w:sz="0" w:space="0" w:color="auto"/>
          </w:divBdr>
        </w:div>
        <w:div w:id="1539783250">
          <w:marLeft w:val="0"/>
          <w:marRight w:val="0"/>
          <w:marTop w:val="0"/>
          <w:marBottom w:val="0"/>
          <w:divBdr>
            <w:top w:val="none" w:sz="0" w:space="0" w:color="auto"/>
            <w:left w:val="none" w:sz="0" w:space="0" w:color="auto"/>
            <w:bottom w:val="none" w:sz="0" w:space="0" w:color="auto"/>
            <w:right w:val="none" w:sz="0" w:space="0" w:color="auto"/>
          </w:divBdr>
        </w:div>
        <w:div w:id="2135706495">
          <w:marLeft w:val="0"/>
          <w:marRight w:val="0"/>
          <w:marTop w:val="0"/>
          <w:marBottom w:val="0"/>
          <w:divBdr>
            <w:top w:val="none" w:sz="0" w:space="0" w:color="auto"/>
            <w:left w:val="none" w:sz="0" w:space="0" w:color="auto"/>
            <w:bottom w:val="none" w:sz="0" w:space="0" w:color="auto"/>
            <w:right w:val="none" w:sz="0" w:space="0" w:color="auto"/>
          </w:divBdr>
        </w:div>
        <w:div w:id="1696035108">
          <w:marLeft w:val="0"/>
          <w:marRight w:val="0"/>
          <w:marTop w:val="0"/>
          <w:marBottom w:val="0"/>
          <w:divBdr>
            <w:top w:val="none" w:sz="0" w:space="0" w:color="auto"/>
            <w:left w:val="none" w:sz="0" w:space="0" w:color="auto"/>
            <w:bottom w:val="none" w:sz="0" w:space="0" w:color="auto"/>
            <w:right w:val="none" w:sz="0" w:space="0" w:color="auto"/>
          </w:divBdr>
        </w:div>
        <w:div w:id="648706631">
          <w:marLeft w:val="0"/>
          <w:marRight w:val="0"/>
          <w:marTop w:val="0"/>
          <w:marBottom w:val="0"/>
          <w:divBdr>
            <w:top w:val="none" w:sz="0" w:space="0" w:color="auto"/>
            <w:left w:val="none" w:sz="0" w:space="0" w:color="auto"/>
            <w:bottom w:val="none" w:sz="0" w:space="0" w:color="auto"/>
            <w:right w:val="none" w:sz="0" w:space="0" w:color="auto"/>
          </w:divBdr>
        </w:div>
        <w:div w:id="427965511">
          <w:marLeft w:val="0"/>
          <w:marRight w:val="0"/>
          <w:marTop w:val="0"/>
          <w:marBottom w:val="0"/>
          <w:divBdr>
            <w:top w:val="none" w:sz="0" w:space="0" w:color="auto"/>
            <w:left w:val="none" w:sz="0" w:space="0" w:color="auto"/>
            <w:bottom w:val="none" w:sz="0" w:space="0" w:color="auto"/>
            <w:right w:val="none" w:sz="0" w:space="0" w:color="auto"/>
          </w:divBdr>
        </w:div>
        <w:div w:id="320961545">
          <w:marLeft w:val="0"/>
          <w:marRight w:val="0"/>
          <w:marTop w:val="0"/>
          <w:marBottom w:val="0"/>
          <w:divBdr>
            <w:top w:val="none" w:sz="0" w:space="0" w:color="auto"/>
            <w:left w:val="none" w:sz="0" w:space="0" w:color="auto"/>
            <w:bottom w:val="none" w:sz="0" w:space="0" w:color="auto"/>
            <w:right w:val="none" w:sz="0" w:space="0" w:color="auto"/>
          </w:divBdr>
        </w:div>
        <w:div w:id="354159998">
          <w:marLeft w:val="0"/>
          <w:marRight w:val="0"/>
          <w:marTop w:val="0"/>
          <w:marBottom w:val="0"/>
          <w:divBdr>
            <w:top w:val="none" w:sz="0" w:space="0" w:color="auto"/>
            <w:left w:val="none" w:sz="0" w:space="0" w:color="auto"/>
            <w:bottom w:val="none" w:sz="0" w:space="0" w:color="auto"/>
            <w:right w:val="none" w:sz="0" w:space="0" w:color="auto"/>
          </w:divBdr>
        </w:div>
        <w:div w:id="474378587">
          <w:marLeft w:val="0"/>
          <w:marRight w:val="0"/>
          <w:marTop w:val="0"/>
          <w:marBottom w:val="0"/>
          <w:divBdr>
            <w:top w:val="none" w:sz="0" w:space="0" w:color="auto"/>
            <w:left w:val="none" w:sz="0" w:space="0" w:color="auto"/>
            <w:bottom w:val="none" w:sz="0" w:space="0" w:color="auto"/>
            <w:right w:val="none" w:sz="0" w:space="0" w:color="auto"/>
          </w:divBdr>
        </w:div>
        <w:div w:id="1230654227">
          <w:marLeft w:val="0"/>
          <w:marRight w:val="0"/>
          <w:marTop w:val="0"/>
          <w:marBottom w:val="0"/>
          <w:divBdr>
            <w:top w:val="none" w:sz="0" w:space="0" w:color="auto"/>
            <w:left w:val="none" w:sz="0" w:space="0" w:color="auto"/>
            <w:bottom w:val="none" w:sz="0" w:space="0" w:color="auto"/>
            <w:right w:val="none" w:sz="0" w:space="0" w:color="auto"/>
          </w:divBdr>
        </w:div>
        <w:div w:id="598367960">
          <w:marLeft w:val="0"/>
          <w:marRight w:val="0"/>
          <w:marTop w:val="0"/>
          <w:marBottom w:val="0"/>
          <w:divBdr>
            <w:top w:val="none" w:sz="0" w:space="0" w:color="auto"/>
            <w:left w:val="none" w:sz="0" w:space="0" w:color="auto"/>
            <w:bottom w:val="none" w:sz="0" w:space="0" w:color="auto"/>
            <w:right w:val="none" w:sz="0" w:space="0" w:color="auto"/>
          </w:divBdr>
        </w:div>
        <w:div w:id="803625323">
          <w:marLeft w:val="0"/>
          <w:marRight w:val="0"/>
          <w:marTop w:val="0"/>
          <w:marBottom w:val="0"/>
          <w:divBdr>
            <w:top w:val="none" w:sz="0" w:space="0" w:color="auto"/>
            <w:left w:val="none" w:sz="0" w:space="0" w:color="auto"/>
            <w:bottom w:val="none" w:sz="0" w:space="0" w:color="auto"/>
            <w:right w:val="none" w:sz="0" w:space="0" w:color="auto"/>
          </w:divBdr>
        </w:div>
        <w:div w:id="2066223581">
          <w:marLeft w:val="0"/>
          <w:marRight w:val="0"/>
          <w:marTop w:val="0"/>
          <w:marBottom w:val="0"/>
          <w:divBdr>
            <w:top w:val="none" w:sz="0" w:space="0" w:color="auto"/>
            <w:left w:val="none" w:sz="0" w:space="0" w:color="auto"/>
            <w:bottom w:val="none" w:sz="0" w:space="0" w:color="auto"/>
            <w:right w:val="none" w:sz="0" w:space="0" w:color="auto"/>
          </w:divBdr>
        </w:div>
        <w:div w:id="1505512602">
          <w:marLeft w:val="0"/>
          <w:marRight w:val="0"/>
          <w:marTop w:val="0"/>
          <w:marBottom w:val="0"/>
          <w:divBdr>
            <w:top w:val="none" w:sz="0" w:space="0" w:color="auto"/>
            <w:left w:val="none" w:sz="0" w:space="0" w:color="auto"/>
            <w:bottom w:val="none" w:sz="0" w:space="0" w:color="auto"/>
            <w:right w:val="none" w:sz="0" w:space="0" w:color="auto"/>
          </w:divBdr>
        </w:div>
        <w:div w:id="1099134023">
          <w:marLeft w:val="0"/>
          <w:marRight w:val="0"/>
          <w:marTop w:val="0"/>
          <w:marBottom w:val="0"/>
          <w:divBdr>
            <w:top w:val="none" w:sz="0" w:space="0" w:color="auto"/>
            <w:left w:val="none" w:sz="0" w:space="0" w:color="auto"/>
            <w:bottom w:val="none" w:sz="0" w:space="0" w:color="auto"/>
            <w:right w:val="none" w:sz="0" w:space="0" w:color="auto"/>
          </w:divBdr>
        </w:div>
        <w:div w:id="244801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15</cp:revision>
  <dcterms:created xsi:type="dcterms:W3CDTF">2025-06-09T09:55:00Z</dcterms:created>
  <dcterms:modified xsi:type="dcterms:W3CDTF">2025-06-10T08:31:00Z</dcterms:modified>
</cp:coreProperties>
</file>