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E894E" w14:textId="7CF2A4EA" w:rsidR="00244693" w:rsidRDefault="00244693" w:rsidP="00244693">
      <w:pPr>
        <w:pStyle w:val="NoSpacing"/>
        <w:jc w:val="center"/>
        <w:rPr>
          <w:b/>
          <w:bCs/>
          <w:u w:val="single"/>
        </w:rPr>
      </w:pPr>
      <w:r>
        <w:rPr>
          <w:b/>
          <w:bCs/>
          <w:u w:val="single"/>
        </w:rPr>
        <w:t>MINUTES OF A MEETING OF THE AMENITIES AND OPEN SPACES COMMITTEE HELD ON WEDNESDAY, 9</w:t>
      </w:r>
      <w:r w:rsidRPr="00244693">
        <w:rPr>
          <w:b/>
          <w:bCs/>
          <w:u w:val="single"/>
          <w:vertAlign w:val="superscript"/>
        </w:rPr>
        <w:t>TH</w:t>
      </w:r>
      <w:r>
        <w:rPr>
          <w:b/>
          <w:bCs/>
          <w:u w:val="single"/>
        </w:rPr>
        <w:t xml:space="preserve"> APRIL 2025 AT CHURCH FARM AT 7.30P.M.</w:t>
      </w:r>
    </w:p>
    <w:p w14:paraId="41FA1FBB" w14:textId="77777777" w:rsidR="00244693" w:rsidRDefault="00244693" w:rsidP="00244693">
      <w:pPr>
        <w:pStyle w:val="NoSpacing"/>
        <w:rPr>
          <w:b/>
          <w:bCs/>
          <w:u w:val="single"/>
        </w:rPr>
      </w:pPr>
    </w:p>
    <w:p w14:paraId="51C6A1E9" w14:textId="5B44211E" w:rsidR="00244693" w:rsidRPr="00495B09" w:rsidRDefault="00495B09" w:rsidP="00495B09">
      <w:pPr>
        <w:pStyle w:val="NoSpacing"/>
        <w:ind w:left="1440" w:hanging="1440"/>
      </w:pPr>
      <w:r>
        <w:rPr>
          <w:b/>
          <w:bCs/>
        </w:rPr>
        <w:t>PRESENT:</w:t>
      </w:r>
      <w:r>
        <w:rPr>
          <w:b/>
          <w:bCs/>
        </w:rPr>
        <w:tab/>
      </w:r>
      <w:r>
        <w:t>Cllrs. R. Roud (Chairman), T. Bishop, Mrs L. Cook, Mrs. M. Moore, R. Mitchell, Mrs. J. Sharpe and D. Thornewell</w:t>
      </w:r>
    </w:p>
    <w:p w14:paraId="4C3E5424" w14:textId="77777777" w:rsidR="00244693" w:rsidRDefault="00244693" w:rsidP="00244693">
      <w:pPr>
        <w:pStyle w:val="NoSpacing"/>
      </w:pPr>
    </w:p>
    <w:p w14:paraId="0E2EC385" w14:textId="694FB53F" w:rsidR="00244693" w:rsidRPr="00495B09" w:rsidRDefault="00244693" w:rsidP="00244693">
      <w:pPr>
        <w:pStyle w:val="NoSpacing"/>
      </w:pPr>
      <w:r w:rsidRPr="00495B09">
        <w:rPr>
          <w:b/>
          <w:bCs/>
        </w:rPr>
        <w:t>APOLOGIES FOR ABSENCE</w:t>
      </w:r>
      <w:r w:rsidR="00495B09">
        <w:rPr>
          <w:b/>
          <w:bCs/>
        </w:rPr>
        <w:t>:</w:t>
      </w:r>
      <w:r w:rsidR="00495B09">
        <w:tab/>
        <w:t>None Received</w:t>
      </w:r>
    </w:p>
    <w:p w14:paraId="330F8202" w14:textId="77777777" w:rsidR="00244693" w:rsidRDefault="00244693" w:rsidP="00244693">
      <w:pPr>
        <w:pStyle w:val="NoSpacing"/>
        <w:rPr>
          <w:b/>
          <w:bCs/>
          <w:u w:val="single"/>
        </w:rPr>
      </w:pPr>
    </w:p>
    <w:p w14:paraId="74FB6582" w14:textId="6738FC0E" w:rsidR="00244693" w:rsidRDefault="00244693" w:rsidP="00495B09">
      <w:pPr>
        <w:pStyle w:val="NoSpacing"/>
        <w:jc w:val="both"/>
        <w:rPr>
          <w:b/>
          <w:bCs/>
          <w:u w:val="single"/>
        </w:rPr>
      </w:pPr>
      <w:r>
        <w:rPr>
          <w:b/>
          <w:bCs/>
          <w:u w:val="single"/>
        </w:rPr>
        <w:t>APPROVAL AND SIGNING OF THE MINUTES OF THE AMENITIES AND OPEN SPACES</w:t>
      </w:r>
      <w:r w:rsidR="00495B09">
        <w:rPr>
          <w:b/>
          <w:bCs/>
          <w:u w:val="single"/>
        </w:rPr>
        <w:t xml:space="preserve"> </w:t>
      </w:r>
      <w:r>
        <w:rPr>
          <w:b/>
          <w:bCs/>
          <w:u w:val="single"/>
        </w:rPr>
        <w:t>COMMITTEE HELD ON</w:t>
      </w:r>
      <w:r w:rsidR="00495B09">
        <w:rPr>
          <w:b/>
          <w:bCs/>
          <w:u w:val="single"/>
        </w:rPr>
        <w:t xml:space="preserve"> THURSDAY, 13</w:t>
      </w:r>
      <w:r w:rsidR="00495B09" w:rsidRPr="00495B09">
        <w:rPr>
          <w:b/>
          <w:bCs/>
          <w:u w:val="single"/>
          <w:vertAlign w:val="superscript"/>
        </w:rPr>
        <w:t>TH</w:t>
      </w:r>
      <w:r w:rsidR="00495B09">
        <w:rPr>
          <w:b/>
          <w:bCs/>
          <w:u w:val="single"/>
        </w:rPr>
        <w:t xml:space="preserve"> FEBRUARY 2025</w:t>
      </w:r>
    </w:p>
    <w:p w14:paraId="6B7223CF" w14:textId="77777777" w:rsidR="00244693" w:rsidRDefault="00244693" w:rsidP="00495B09">
      <w:pPr>
        <w:pStyle w:val="NoSpacing"/>
        <w:ind w:left="720" w:hanging="720"/>
        <w:jc w:val="both"/>
        <w:rPr>
          <w:b/>
          <w:bCs/>
          <w:u w:val="single"/>
        </w:rPr>
      </w:pPr>
    </w:p>
    <w:p w14:paraId="14D4B882" w14:textId="6FA8B611" w:rsidR="00244693" w:rsidRDefault="00244693" w:rsidP="00244693">
      <w:pPr>
        <w:pStyle w:val="NoSpacing"/>
        <w:ind w:left="720" w:hanging="720"/>
        <w:rPr>
          <w:b/>
          <w:bCs/>
          <w:u w:val="single"/>
        </w:rPr>
      </w:pPr>
      <w:r>
        <w:rPr>
          <w:b/>
          <w:bCs/>
          <w:u w:val="single"/>
        </w:rPr>
        <w:t>MATTERS ARISING</w:t>
      </w:r>
    </w:p>
    <w:p w14:paraId="3FB713E4" w14:textId="77777777" w:rsidR="00244693" w:rsidRDefault="00244693" w:rsidP="00244693">
      <w:pPr>
        <w:pStyle w:val="NoSpacing"/>
      </w:pPr>
    </w:p>
    <w:p w14:paraId="6D82E24C" w14:textId="49BF2332" w:rsidR="00244693" w:rsidRDefault="001B7DF3" w:rsidP="001B7DF3">
      <w:pPr>
        <w:pStyle w:val="NoSpacing"/>
        <w:jc w:val="both"/>
      </w:pPr>
      <w:r>
        <w:t>(i)</w:t>
      </w:r>
      <w:r>
        <w:tab/>
      </w:r>
      <w:r w:rsidR="00244693">
        <w:rPr>
          <w:b/>
          <w:bCs/>
          <w:u w:val="single"/>
        </w:rPr>
        <w:t>Bench – Lunsford Lane</w:t>
      </w:r>
    </w:p>
    <w:p w14:paraId="15370463" w14:textId="77777777" w:rsidR="001B7DF3" w:rsidRDefault="001B7DF3" w:rsidP="001B7DF3">
      <w:pPr>
        <w:pStyle w:val="NoSpacing"/>
        <w:jc w:val="both"/>
      </w:pPr>
    </w:p>
    <w:p w14:paraId="4CD9E6E1" w14:textId="0EC25779" w:rsidR="001B7DF3" w:rsidRDefault="001B7DF3" w:rsidP="001B7DF3">
      <w:pPr>
        <w:pStyle w:val="NoSpacing"/>
        <w:ind w:left="720"/>
        <w:jc w:val="both"/>
      </w:pPr>
      <w:r>
        <w:t>Cllr. Thornewell reported that he had met with Beverley Smith from KCC – Tree Officer and her colleague on Thursday 4</w:t>
      </w:r>
      <w:r w:rsidRPr="001B7DF3">
        <w:rPr>
          <w:vertAlign w:val="superscript"/>
        </w:rPr>
        <w:t>th</w:t>
      </w:r>
      <w:r>
        <w:t xml:space="preserve"> March 2025 to discuss the site of the proposed seat and its effect on the tree roots alongside the proposed site.</w:t>
      </w:r>
    </w:p>
    <w:p w14:paraId="2D897405" w14:textId="77777777" w:rsidR="001B7DF3" w:rsidRDefault="001B7DF3" w:rsidP="001B7DF3">
      <w:pPr>
        <w:pStyle w:val="NoSpacing"/>
        <w:ind w:left="720"/>
        <w:jc w:val="both"/>
      </w:pPr>
    </w:p>
    <w:p w14:paraId="374936A6" w14:textId="42C199FF" w:rsidR="001B7DF3" w:rsidRDefault="001B7DF3" w:rsidP="001B7DF3">
      <w:pPr>
        <w:pStyle w:val="NoSpacing"/>
        <w:ind w:left="720"/>
        <w:jc w:val="both"/>
      </w:pPr>
      <w:r>
        <w:t>Beverley Smith was happy with the proposed site and will send a map of the agreed spot, which she has done.</w:t>
      </w:r>
    </w:p>
    <w:p w14:paraId="1215D312" w14:textId="77777777" w:rsidR="001B7DF3" w:rsidRDefault="001B7DF3" w:rsidP="001B7DF3">
      <w:pPr>
        <w:pStyle w:val="NoSpacing"/>
        <w:ind w:left="720"/>
        <w:jc w:val="both"/>
      </w:pPr>
    </w:p>
    <w:p w14:paraId="765CBC7E" w14:textId="32F1CA02" w:rsidR="001B7DF3" w:rsidRDefault="001B7DF3" w:rsidP="001B7DF3">
      <w:pPr>
        <w:pStyle w:val="NoSpacing"/>
        <w:ind w:left="720"/>
        <w:jc w:val="both"/>
      </w:pPr>
      <w:r>
        <w:t>He also mentions the dead tree stump where they cut down a tree and she will see if they can replace it in November.</w:t>
      </w:r>
    </w:p>
    <w:p w14:paraId="18CC4844" w14:textId="77777777" w:rsidR="001B7DF3" w:rsidRDefault="001B7DF3" w:rsidP="001B7DF3">
      <w:pPr>
        <w:pStyle w:val="NoSpacing"/>
        <w:ind w:left="720"/>
        <w:jc w:val="both"/>
      </w:pPr>
    </w:p>
    <w:p w14:paraId="5CD6FAB5" w14:textId="36EDD381" w:rsidR="001B7DF3" w:rsidRDefault="001B7DF3" w:rsidP="001B7DF3">
      <w:pPr>
        <w:pStyle w:val="NoSpacing"/>
        <w:ind w:left="720"/>
        <w:jc w:val="both"/>
      </w:pPr>
      <w:r>
        <w:t xml:space="preserve">It was </w:t>
      </w:r>
      <w:r>
        <w:rPr>
          <w:b/>
          <w:bCs/>
        </w:rPr>
        <w:t>AGREED</w:t>
      </w:r>
      <w:r>
        <w:t xml:space="preserve"> that the Clerk order the bench and showed members an illustration of the one it is intended to use.</w:t>
      </w:r>
    </w:p>
    <w:p w14:paraId="5B937593" w14:textId="77777777" w:rsidR="001B7DF3" w:rsidRPr="001B7DF3" w:rsidRDefault="001B7DF3" w:rsidP="001B7DF3">
      <w:pPr>
        <w:pStyle w:val="NoSpacing"/>
        <w:ind w:left="720"/>
        <w:jc w:val="both"/>
      </w:pPr>
    </w:p>
    <w:p w14:paraId="513080F5" w14:textId="1025029B" w:rsidR="00244693" w:rsidRDefault="001B7DF3" w:rsidP="001B7DF3">
      <w:pPr>
        <w:pStyle w:val="NoSpacing"/>
      </w:pPr>
      <w:r>
        <w:t>(ii)</w:t>
      </w:r>
      <w:r>
        <w:tab/>
      </w:r>
      <w:r w:rsidR="00244693">
        <w:rPr>
          <w:b/>
          <w:bCs/>
          <w:u w:val="single"/>
        </w:rPr>
        <w:t>Map Board</w:t>
      </w:r>
      <w:r w:rsidR="00244693">
        <w:t>-</w:t>
      </w:r>
      <w:r w:rsidR="00244693">
        <w:rPr>
          <w:b/>
          <w:bCs/>
          <w:u w:val="single"/>
        </w:rPr>
        <w:t>East Malling Green</w:t>
      </w:r>
    </w:p>
    <w:p w14:paraId="4A619685" w14:textId="77777777" w:rsidR="001B7DF3" w:rsidRDefault="001B7DF3" w:rsidP="001B7DF3">
      <w:pPr>
        <w:pStyle w:val="NoSpacing"/>
      </w:pPr>
    </w:p>
    <w:p w14:paraId="2E47D261" w14:textId="0A4F3AAC" w:rsidR="001B7DF3" w:rsidRDefault="001B7DF3" w:rsidP="001B7DF3">
      <w:pPr>
        <w:pStyle w:val="NoSpacing"/>
        <w:ind w:left="720"/>
      </w:pPr>
      <w:r>
        <w:t xml:space="preserve">It was </w:t>
      </w:r>
      <w:r>
        <w:rPr>
          <w:b/>
          <w:bCs/>
        </w:rPr>
        <w:t>AGREED</w:t>
      </w:r>
      <w:r>
        <w:t xml:space="preserve"> that the latest Heritage Walk booklet replace the one now on the website and also that Robert Peel be asked to use this one on the proposed replacement map board for East Malling Village Green.</w:t>
      </w:r>
    </w:p>
    <w:p w14:paraId="08AF9EFC" w14:textId="77777777" w:rsidR="001B7DF3" w:rsidRPr="001B7DF3" w:rsidRDefault="001B7DF3" w:rsidP="001B7DF3">
      <w:pPr>
        <w:pStyle w:val="NoSpacing"/>
        <w:ind w:left="720"/>
      </w:pPr>
    </w:p>
    <w:p w14:paraId="39A5C312" w14:textId="23475DDE" w:rsidR="00244693" w:rsidRDefault="00244693" w:rsidP="00E641A5">
      <w:pPr>
        <w:pStyle w:val="NoSpacing"/>
        <w:rPr>
          <w:b/>
          <w:bCs/>
          <w:u w:val="single"/>
        </w:rPr>
      </w:pPr>
      <w:r>
        <w:rPr>
          <w:b/>
          <w:bCs/>
          <w:u w:val="single"/>
        </w:rPr>
        <w:t>FOOTPATH MATTERS</w:t>
      </w:r>
    </w:p>
    <w:p w14:paraId="27395B36" w14:textId="77777777" w:rsidR="00244693" w:rsidRDefault="00244693" w:rsidP="00244693">
      <w:pPr>
        <w:pStyle w:val="NoSpacing"/>
      </w:pPr>
      <w:r>
        <w:tab/>
      </w:r>
    </w:p>
    <w:p w14:paraId="5E6D0001" w14:textId="7FB6F47C" w:rsidR="00244693" w:rsidRDefault="00E641A5" w:rsidP="00244693">
      <w:pPr>
        <w:pStyle w:val="NoSpacing"/>
        <w:rPr>
          <w:b/>
          <w:bCs/>
          <w:u w:val="single"/>
        </w:rPr>
      </w:pPr>
      <w:r>
        <w:t>(i)</w:t>
      </w:r>
      <w:r>
        <w:tab/>
      </w:r>
      <w:r>
        <w:rPr>
          <w:b/>
          <w:bCs/>
          <w:u w:val="single"/>
        </w:rPr>
        <w:t>MR94A &amp; MR93</w:t>
      </w:r>
    </w:p>
    <w:p w14:paraId="0A0702F8" w14:textId="77777777" w:rsidR="00E641A5" w:rsidRDefault="00E641A5" w:rsidP="00244693">
      <w:pPr>
        <w:pStyle w:val="NoSpacing"/>
        <w:rPr>
          <w:b/>
          <w:bCs/>
          <w:u w:val="single"/>
        </w:rPr>
      </w:pPr>
    </w:p>
    <w:p w14:paraId="6E0E21F1" w14:textId="54AFA862" w:rsidR="00E641A5" w:rsidRDefault="00E641A5" w:rsidP="001C3718">
      <w:pPr>
        <w:pStyle w:val="NoSpacing"/>
        <w:ind w:left="720"/>
      </w:pPr>
      <w:r>
        <w:t xml:space="preserve">Cllr. Thornewell reported that </w:t>
      </w:r>
      <w:r w:rsidR="001C3718">
        <w:t>having looked at the footpath map it appeared that MR93 runs through the house at 215 New Hythe Lane and into the football ground.  An email had been sent to Sam Honey at KCC PROW office and it has been found that this was wrongly mapped in 1987.   It will need to be corrected as it involves Parish Council land.</w:t>
      </w:r>
    </w:p>
    <w:p w14:paraId="0E67993C" w14:textId="77777777" w:rsidR="001C3718" w:rsidRDefault="001C3718" w:rsidP="001C3718">
      <w:pPr>
        <w:pStyle w:val="NoSpacing"/>
        <w:ind w:left="720"/>
      </w:pPr>
    </w:p>
    <w:p w14:paraId="1FB558A2" w14:textId="6DDF7981" w:rsidR="001C3718" w:rsidRDefault="001C3718" w:rsidP="001C3718">
      <w:pPr>
        <w:pStyle w:val="NoSpacing"/>
        <w:ind w:left="720"/>
        <w:jc w:val="both"/>
      </w:pPr>
      <w:r>
        <w:t>Also it has come to light that MR94, the footpath running alongside Larkfield Playing Field and through to Chaucer Way extends completely across the trackway to the football club and houses, not just the kerbed path.</w:t>
      </w:r>
    </w:p>
    <w:p w14:paraId="454678D3" w14:textId="77777777" w:rsidR="001C3718" w:rsidRDefault="001C3718" w:rsidP="001C3718">
      <w:pPr>
        <w:pStyle w:val="NoSpacing"/>
        <w:ind w:left="720"/>
        <w:jc w:val="both"/>
      </w:pPr>
    </w:p>
    <w:p w14:paraId="0984869C" w14:textId="3C52122F" w:rsidR="001C3718" w:rsidRDefault="001C3718" w:rsidP="001C3718">
      <w:pPr>
        <w:pStyle w:val="NoSpacing"/>
        <w:jc w:val="both"/>
        <w:rPr>
          <w:b/>
          <w:bCs/>
          <w:u w:val="single"/>
        </w:rPr>
      </w:pPr>
      <w:r>
        <w:t>(ii)</w:t>
      </w:r>
      <w:r>
        <w:tab/>
      </w:r>
      <w:r>
        <w:rPr>
          <w:b/>
          <w:bCs/>
          <w:u w:val="single"/>
        </w:rPr>
        <w:t>MR114, East Malling</w:t>
      </w:r>
    </w:p>
    <w:p w14:paraId="44BFD26A" w14:textId="77777777" w:rsidR="001C3718" w:rsidRDefault="001C3718" w:rsidP="001C3718">
      <w:pPr>
        <w:pStyle w:val="NoSpacing"/>
        <w:jc w:val="both"/>
        <w:rPr>
          <w:b/>
          <w:bCs/>
          <w:u w:val="single"/>
        </w:rPr>
      </w:pPr>
    </w:p>
    <w:p w14:paraId="0131DDD3" w14:textId="12897D51" w:rsidR="001C3718" w:rsidRPr="001C3718" w:rsidRDefault="009B31FB" w:rsidP="009B31FB">
      <w:pPr>
        <w:pStyle w:val="NoSpacing"/>
        <w:ind w:left="720"/>
        <w:jc w:val="both"/>
      </w:pPr>
      <w:r>
        <w:t>A</w:t>
      </w:r>
      <w:r w:rsidR="001C3718">
        <w:t xml:space="preserve"> Definitive Map Modif</w:t>
      </w:r>
      <w:r>
        <w:t>i</w:t>
      </w:r>
      <w:r w:rsidR="001C3718">
        <w:t xml:space="preserve">cation Order </w:t>
      </w:r>
      <w:r>
        <w:t xml:space="preserve">making MR114 a Restricted Byway </w:t>
      </w:r>
      <w:r w:rsidR="001C3718">
        <w:t>was confirmed in November 202</w:t>
      </w:r>
      <w:r>
        <w:t xml:space="preserve">4 and an email has been sent to KCC Definitions informing that the Parish </w:t>
      </w:r>
      <w:r>
        <w:lastRenderedPageBreak/>
        <w:t>Council like to erect a suitable sign at the Well Street end recording the name “Joan a Plain Lane” and asking the best way to go about providing such a sign.  A reply is awaited.</w:t>
      </w:r>
    </w:p>
    <w:p w14:paraId="16A61AF4" w14:textId="77777777" w:rsidR="00244693" w:rsidRDefault="00244693" w:rsidP="00244693">
      <w:pPr>
        <w:pStyle w:val="NoSpacing"/>
        <w:ind w:left="720" w:hanging="720"/>
        <w:rPr>
          <w:b/>
          <w:bCs/>
          <w:u w:val="single"/>
        </w:rPr>
      </w:pPr>
    </w:p>
    <w:p w14:paraId="7D64CE64" w14:textId="39156E1F" w:rsidR="00244693" w:rsidRDefault="00244693" w:rsidP="00244693">
      <w:pPr>
        <w:pStyle w:val="NoSpacing"/>
        <w:ind w:left="720" w:hanging="720"/>
        <w:rPr>
          <w:b/>
          <w:bCs/>
          <w:u w:val="single"/>
        </w:rPr>
      </w:pPr>
      <w:r>
        <w:rPr>
          <w:b/>
          <w:bCs/>
          <w:u w:val="single"/>
        </w:rPr>
        <w:t>STREETLIGHTING MATTERS</w:t>
      </w:r>
    </w:p>
    <w:p w14:paraId="1F4EC4AC" w14:textId="77777777" w:rsidR="00244693" w:rsidRDefault="00244693" w:rsidP="00244693">
      <w:pPr>
        <w:pStyle w:val="NoSpacing"/>
        <w:ind w:left="720" w:hanging="720"/>
        <w:rPr>
          <w:b/>
          <w:bCs/>
          <w:u w:val="single"/>
        </w:rPr>
      </w:pPr>
    </w:p>
    <w:p w14:paraId="2BDBB528" w14:textId="6B8BABBC" w:rsidR="00244693" w:rsidRDefault="00244693" w:rsidP="00244693">
      <w:pPr>
        <w:pStyle w:val="NoSpacing"/>
        <w:ind w:left="720" w:hanging="720"/>
      </w:pPr>
      <w:r>
        <w:tab/>
      </w:r>
      <w:r w:rsidR="009B31FB">
        <w:t>There were no Streetlighting Matters.</w:t>
      </w:r>
    </w:p>
    <w:p w14:paraId="26C17BA0" w14:textId="77777777" w:rsidR="00244693" w:rsidRDefault="00244693" w:rsidP="00244693">
      <w:pPr>
        <w:pStyle w:val="NoSpacing"/>
      </w:pPr>
    </w:p>
    <w:p w14:paraId="67B07686" w14:textId="4B4F0D64" w:rsidR="00244693" w:rsidRDefault="00244693" w:rsidP="00244693">
      <w:pPr>
        <w:pStyle w:val="NoSpacing"/>
        <w:rPr>
          <w:b/>
          <w:bCs/>
          <w:u w:val="single"/>
        </w:rPr>
      </w:pPr>
      <w:r>
        <w:rPr>
          <w:b/>
          <w:bCs/>
          <w:u w:val="single"/>
        </w:rPr>
        <w:t>CORRESPONDENCE</w:t>
      </w:r>
    </w:p>
    <w:p w14:paraId="77BFE4DE" w14:textId="77777777" w:rsidR="00244693" w:rsidRDefault="00244693" w:rsidP="00244693">
      <w:pPr>
        <w:pStyle w:val="NoSpacing"/>
        <w:ind w:firstLine="720"/>
      </w:pPr>
    </w:p>
    <w:p w14:paraId="17BC11F6" w14:textId="2D3F19ED" w:rsidR="00244693" w:rsidRDefault="00244693" w:rsidP="00244693">
      <w:pPr>
        <w:pStyle w:val="NoSpacing"/>
        <w:ind w:left="720" w:hanging="720"/>
      </w:pPr>
      <w:r>
        <w:tab/>
      </w:r>
      <w:r w:rsidR="009B31FB">
        <w:t>There was no Correspondence.</w:t>
      </w:r>
    </w:p>
    <w:p w14:paraId="2509C0D8" w14:textId="77777777" w:rsidR="00244693" w:rsidRDefault="00244693" w:rsidP="00244693">
      <w:pPr>
        <w:pStyle w:val="NoSpacing"/>
        <w:ind w:left="720" w:hanging="720"/>
      </w:pPr>
    </w:p>
    <w:p w14:paraId="0237D3F9" w14:textId="6B7F8829" w:rsidR="00244693" w:rsidRDefault="00244693" w:rsidP="00244693">
      <w:pPr>
        <w:pStyle w:val="NoSpacing"/>
        <w:ind w:left="720" w:hanging="720"/>
      </w:pPr>
      <w:r>
        <w:rPr>
          <w:b/>
          <w:bCs/>
          <w:u w:val="single"/>
        </w:rPr>
        <w:t>ALLOTMENT MATTERS</w:t>
      </w:r>
    </w:p>
    <w:p w14:paraId="32CB9F18" w14:textId="77777777" w:rsidR="00244693" w:rsidRDefault="00244693" w:rsidP="00244693">
      <w:pPr>
        <w:pStyle w:val="NoSpacing"/>
        <w:ind w:firstLine="720"/>
      </w:pPr>
    </w:p>
    <w:p w14:paraId="48A338EF" w14:textId="449B8E38" w:rsidR="00244693" w:rsidRDefault="009B31FB" w:rsidP="009B31FB">
      <w:pPr>
        <w:pStyle w:val="NoSpacing"/>
        <w:rPr>
          <w:b/>
          <w:bCs/>
          <w:u w:val="single"/>
        </w:rPr>
      </w:pPr>
      <w:r>
        <w:t>(i)</w:t>
      </w:r>
      <w:r>
        <w:tab/>
      </w:r>
      <w:r>
        <w:rPr>
          <w:b/>
          <w:bCs/>
          <w:u w:val="single"/>
        </w:rPr>
        <w:t>Gates at East Malling Allotments</w:t>
      </w:r>
    </w:p>
    <w:p w14:paraId="4034698A" w14:textId="77777777" w:rsidR="009B31FB" w:rsidRDefault="009B31FB" w:rsidP="009B31FB">
      <w:pPr>
        <w:pStyle w:val="NoSpacing"/>
        <w:rPr>
          <w:b/>
          <w:bCs/>
          <w:u w:val="single"/>
        </w:rPr>
      </w:pPr>
    </w:p>
    <w:p w14:paraId="63C4CABA" w14:textId="7CD214E5" w:rsidR="009B31FB" w:rsidRDefault="009B31FB" w:rsidP="009B31FB">
      <w:pPr>
        <w:pStyle w:val="NoSpacing"/>
        <w:ind w:left="720"/>
      </w:pPr>
      <w:r>
        <w:t>The Clerk reported that the wooden field gates at East Malling Allotments are in need of replacement and a quotation had been obtained from Parkers Gates and Fencing Ltd in the sum of £2,208.00 inc. VAT to supply and install a pair of new gates.</w:t>
      </w:r>
    </w:p>
    <w:p w14:paraId="7613693E" w14:textId="77777777" w:rsidR="009B31FB" w:rsidRDefault="009B31FB" w:rsidP="009B31FB">
      <w:pPr>
        <w:pStyle w:val="NoSpacing"/>
        <w:ind w:left="720"/>
      </w:pPr>
    </w:p>
    <w:p w14:paraId="1E73AD30" w14:textId="2A1A577B" w:rsidR="009B31FB" w:rsidRPr="009B31FB" w:rsidRDefault="009B31FB" w:rsidP="009B31FB">
      <w:pPr>
        <w:pStyle w:val="NoSpacing"/>
        <w:ind w:left="720"/>
      </w:pPr>
      <w:r>
        <w:t xml:space="preserve">It was </w:t>
      </w:r>
      <w:r>
        <w:rPr>
          <w:b/>
          <w:bCs/>
        </w:rPr>
        <w:t>AGREED</w:t>
      </w:r>
      <w:r>
        <w:t xml:space="preserve"> that this quotation be </w:t>
      </w:r>
      <w:r>
        <w:rPr>
          <w:b/>
          <w:bCs/>
        </w:rPr>
        <w:t xml:space="preserve">ACCEPTED </w:t>
      </w:r>
      <w:r>
        <w:t>and Parkers be asked to carry out the work as soon as possible.  The Clerk added that there are available funds in Earmarked Reserves for allotment fencing which could pay for the gates.</w:t>
      </w:r>
    </w:p>
    <w:p w14:paraId="38CBF1CE" w14:textId="77777777" w:rsidR="00244693" w:rsidRDefault="00244693" w:rsidP="00244693">
      <w:pPr>
        <w:pStyle w:val="NoSpacing"/>
      </w:pPr>
    </w:p>
    <w:p w14:paraId="03084288" w14:textId="566A94A1" w:rsidR="00244693" w:rsidRDefault="00244693" w:rsidP="00244693">
      <w:pPr>
        <w:pStyle w:val="NoSpacing"/>
        <w:rPr>
          <w:b/>
          <w:bCs/>
          <w:u w:val="single"/>
        </w:rPr>
      </w:pPr>
      <w:r>
        <w:rPr>
          <w:b/>
          <w:bCs/>
          <w:u w:val="single"/>
        </w:rPr>
        <w:t>OPEN SPACE MATTERS</w:t>
      </w:r>
    </w:p>
    <w:p w14:paraId="6EED14F3" w14:textId="77777777" w:rsidR="00244693" w:rsidRDefault="00244693" w:rsidP="00244693">
      <w:pPr>
        <w:pStyle w:val="NoSpacing"/>
      </w:pPr>
    </w:p>
    <w:p w14:paraId="18499B4E" w14:textId="5947521B" w:rsidR="00244693" w:rsidRDefault="009B31FB" w:rsidP="009B31FB">
      <w:pPr>
        <w:pStyle w:val="NoSpacing"/>
        <w:rPr>
          <w:b/>
          <w:bCs/>
          <w:u w:val="single"/>
        </w:rPr>
      </w:pPr>
      <w:r>
        <w:t>(i)</w:t>
      </w:r>
      <w:r>
        <w:tab/>
      </w:r>
      <w:r w:rsidR="00244693">
        <w:rPr>
          <w:b/>
          <w:bCs/>
          <w:u w:val="single"/>
        </w:rPr>
        <w:t>Fair – South Ward Playing Field – 6</w:t>
      </w:r>
      <w:r w:rsidR="00244693">
        <w:rPr>
          <w:b/>
          <w:bCs/>
          <w:u w:val="single"/>
          <w:vertAlign w:val="superscript"/>
        </w:rPr>
        <w:t>th</w:t>
      </w:r>
      <w:r w:rsidR="00244693">
        <w:rPr>
          <w:b/>
          <w:bCs/>
          <w:u w:val="single"/>
        </w:rPr>
        <w:t xml:space="preserve"> May to 12</w:t>
      </w:r>
      <w:r w:rsidR="00244693">
        <w:rPr>
          <w:b/>
          <w:bCs/>
          <w:u w:val="single"/>
          <w:vertAlign w:val="superscript"/>
        </w:rPr>
        <w:t>th</w:t>
      </w:r>
      <w:r w:rsidR="00244693">
        <w:rPr>
          <w:b/>
          <w:bCs/>
          <w:u w:val="single"/>
        </w:rPr>
        <w:t xml:space="preserve"> May 2025</w:t>
      </w:r>
    </w:p>
    <w:p w14:paraId="7F141DD8" w14:textId="77777777" w:rsidR="00F72008" w:rsidRDefault="00F72008" w:rsidP="009B31FB">
      <w:pPr>
        <w:pStyle w:val="NoSpacing"/>
        <w:rPr>
          <w:b/>
          <w:bCs/>
          <w:u w:val="single"/>
        </w:rPr>
      </w:pPr>
    </w:p>
    <w:p w14:paraId="7B05C08A" w14:textId="301AD4DC" w:rsidR="00F72008" w:rsidRDefault="00F26C53" w:rsidP="00F26C53">
      <w:pPr>
        <w:pStyle w:val="NoSpacing"/>
        <w:ind w:left="720"/>
        <w:jc w:val="both"/>
        <w:rPr>
          <w:b/>
          <w:bCs/>
        </w:rPr>
      </w:pPr>
      <w:r>
        <w:t>The Clerk reported that Smith’s Fair will be visiting South Ward Playing Field from the 6</w:t>
      </w:r>
      <w:r w:rsidRPr="00F26C53">
        <w:rPr>
          <w:vertAlign w:val="superscript"/>
        </w:rPr>
        <w:t>th</w:t>
      </w:r>
      <w:r>
        <w:t xml:space="preserve"> May 2025 until the 12</w:t>
      </w:r>
      <w:r w:rsidRPr="00F26C53">
        <w:rPr>
          <w:vertAlign w:val="superscript"/>
        </w:rPr>
        <w:t>th</w:t>
      </w:r>
      <w:r>
        <w:t xml:space="preserve"> May 2025.   This action was </w:t>
      </w:r>
      <w:r>
        <w:rPr>
          <w:b/>
          <w:bCs/>
        </w:rPr>
        <w:t>RATIFIED.</w:t>
      </w:r>
    </w:p>
    <w:p w14:paraId="7F3F07CA" w14:textId="77777777" w:rsidR="00F26C53" w:rsidRPr="00F26C53" w:rsidRDefault="00F26C53" w:rsidP="00F72008">
      <w:pPr>
        <w:pStyle w:val="NoSpacing"/>
        <w:jc w:val="both"/>
        <w:rPr>
          <w:b/>
          <w:bCs/>
        </w:rPr>
      </w:pPr>
    </w:p>
    <w:p w14:paraId="5AD7AE77" w14:textId="0B993B31" w:rsidR="00244693" w:rsidRDefault="00F26C53" w:rsidP="00F26C53">
      <w:pPr>
        <w:pStyle w:val="NoSpacing"/>
        <w:rPr>
          <w:b/>
          <w:bCs/>
          <w:u w:val="single"/>
        </w:rPr>
      </w:pPr>
      <w:r>
        <w:t>(ii)</w:t>
      </w:r>
      <w:r>
        <w:tab/>
      </w:r>
      <w:r w:rsidR="00244693">
        <w:rPr>
          <w:b/>
          <w:bCs/>
          <w:u w:val="single"/>
        </w:rPr>
        <w:t>Fair – Larkfield Recreation Ground -16</w:t>
      </w:r>
      <w:r w:rsidR="00244693">
        <w:rPr>
          <w:b/>
          <w:bCs/>
          <w:u w:val="single"/>
          <w:vertAlign w:val="superscript"/>
        </w:rPr>
        <w:t>th</w:t>
      </w:r>
      <w:r w:rsidR="00244693">
        <w:rPr>
          <w:b/>
          <w:bCs/>
          <w:u w:val="single"/>
        </w:rPr>
        <w:t xml:space="preserve"> June to 23</w:t>
      </w:r>
      <w:r w:rsidR="00244693">
        <w:rPr>
          <w:b/>
          <w:bCs/>
          <w:u w:val="single"/>
          <w:vertAlign w:val="superscript"/>
        </w:rPr>
        <w:t>rd</w:t>
      </w:r>
      <w:r w:rsidR="00244693">
        <w:rPr>
          <w:b/>
          <w:bCs/>
          <w:u w:val="single"/>
        </w:rPr>
        <w:t xml:space="preserve"> June 2025</w:t>
      </w:r>
    </w:p>
    <w:p w14:paraId="2EF643E7" w14:textId="77777777" w:rsidR="00F26C53" w:rsidRDefault="00F26C53" w:rsidP="00F26C53">
      <w:pPr>
        <w:pStyle w:val="NoSpacing"/>
        <w:rPr>
          <w:b/>
          <w:bCs/>
          <w:u w:val="single"/>
        </w:rPr>
      </w:pPr>
    </w:p>
    <w:p w14:paraId="2FB63EC0" w14:textId="05502723" w:rsidR="00F26C53" w:rsidRDefault="00F26C53" w:rsidP="00F26C53">
      <w:pPr>
        <w:pStyle w:val="NoSpacing"/>
        <w:ind w:left="720"/>
        <w:rPr>
          <w:b/>
          <w:bCs/>
        </w:rPr>
      </w:pPr>
      <w:r>
        <w:t>The Clerk reported that Shayler’s Fair will be visiting Larkfield Recreation Ground from the 16</w:t>
      </w:r>
      <w:r w:rsidRPr="00F26C53">
        <w:rPr>
          <w:vertAlign w:val="superscript"/>
        </w:rPr>
        <w:t>th</w:t>
      </w:r>
      <w:r>
        <w:t xml:space="preserve"> June 2025 until the 23</w:t>
      </w:r>
      <w:r w:rsidRPr="00F26C53">
        <w:rPr>
          <w:vertAlign w:val="superscript"/>
        </w:rPr>
        <w:t>rd</w:t>
      </w:r>
      <w:r>
        <w:t xml:space="preserve"> June 2025.  This action was </w:t>
      </w:r>
      <w:r>
        <w:rPr>
          <w:b/>
          <w:bCs/>
        </w:rPr>
        <w:t>RATIFIED.</w:t>
      </w:r>
    </w:p>
    <w:p w14:paraId="0ACBE329" w14:textId="77777777" w:rsidR="00F26C53" w:rsidRPr="00F26C53" w:rsidRDefault="00F26C53" w:rsidP="00F26C53">
      <w:pPr>
        <w:pStyle w:val="NoSpacing"/>
        <w:ind w:left="720"/>
      </w:pPr>
    </w:p>
    <w:p w14:paraId="1F4CEEBD" w14:textId="15435193" w:rsidR="00244693" w:rsidRDefault="00942D82" w:rsidP="00942D82">
      <w:pPr>
        <w:pStyle w:val="NoSpacing"/>
        <w:rPr>
          <w:b/>
          <w:bCs/>
          <w:u w:val="single"/>
        </w:rPr>
      </w:pPr>
      <w:r>
        <w:t>(iii)</w:t>
      </w:r>
      <w:r>
        <w:tab/>
      </w:r>
      <w:r w:rsidR="00244693">
        <w:rPr>
          <w:b/>
          <w:bCs/>
          <w:u w:val="single"/>
        </w:rPr>
        <w:t>Carnation Green</w:t>
      </w:r>
    </w:p>
    <w:p w14:paraId="43F30F5B" w14:textId="77777777" w:rsidR="00B56FC1" w:rsidRDefault="00B56FC1" w:rsidP="00942D82">
      <w:pPr>
        <w:pStyle w:val="NoSpacing"/>
        <w:rPr>
          <w:b/>
          <w:bCs/>
          <w:u w:val="single"/>
        </w:rPr>
      </w:pPr>
    </w:p>
    <w:p w14:paraId="5F1D3C5B" w14:textId="552B24FE" w:rsidR="00B56FC1" w:rsidRDefault="00B56FC1" w:rsidP="003265F4">
      <w:pPr>
        <w:pStyle w:val="NoSpacing"/>
        <w:ind w:left="720"/>
        <w:jc w:val="both"/>
      </w:pPr>
      <w:r>
        <w:t xml:space="preserve">It was </w:t>
      </w:r>
      <w:r>
        <w:rPr>
          <w:b/>
          <w:bCs/>
        </w:rPr>
        <w:t xml:space="preserve">NOTED </w:t>
      </w:r>
      <w:r>
        <w:t>that an email had been sent to the Chief Executive at the Borough Council saying that Upper Castle Fields, Tonbridge has been registered as a village green and River Lawn.</w:t>
      </w:r>
    </w:p>
    <w:p w14:paraId="207D3EAD" w14:textId="77777777" w:rsidR="00B56FC1" w:rsidRDefault="00B56FC1" w:rsidP="003265F4">
      <w:pPr>
        <w:pStyle w:val="NoSpacing"/>
        <w:ind w:left="720"/>
        <w:jc w:val="both"/>
      </w:pPr>
    </w:p>
    <w:p w14:paraId="72CE63DA" w14:textId="2E27AAC4" w:rsidR="00B56FC1" w:rsidRDefault="00B56FC1" w:rsidP="003265F4">
      <w:pPr>
        <w:pStyle w:val="NoSpacing"/>
        <w:ind w:left="720"/>
        <w:jc w:val="both"/>
      </w:pPr>
      <w:r>
        <w:t>We are asking that Carnation Green be registered as a Village Green to give it long term protection.</w:t>
      </w:r>
    </w:p>
    <w:p w14:paraId="58B8BA15" w14:textId="77777777" w:rsidR="003265F4" w:rsidRDefault="003265F4" w:rsidP="003265F4">
      <w:pPr>
        <w:pStyle w:val="NoSpacing"/>
        <w:ind w:left="720"/>
        <w:jc w:val="both"/>
      </w:pPr>
    </w:p>
    <w:p w14:paraId="21FBE50F" w14:textId="24BB1F90" w:rsidR="003265F4" w:rsidRPr="00B56FC1" w:rsidRDefault="003265F4" w:rsidP="003265F4">
      <w:pPr>
        <w:pStyle w:val="NoSpacing"/>
        <w:ind w:left="720"/>
        <w:jc w:val="both"/>
      </w:pPr>
      <w:r>
        <w:t>A reminder will be sent.</w:t>
      </w:r>
    </w:p>
    <w:p w14:paraId="750C5202" w14:textId="77777777" w:rsidR="00942D82" w:rsidRDefault="00942D82" w:rsidP="00942D82">
      <w:pPr>
        <w:pStyle w:val="NoSpacing"/>
        <w:rPr>
          <w:b/>
          <w:bCs/>
          <w:u w:val="single"/>
        </w:rPr>
      </w:pPr>
    </w:p>
    <w:p w14:paraId="656F8487" w14:textId="758C8D6D" w:rsidR="00244693" w:rsidRDefault="003265F4" w:rsidP="003265F4">
      <w:pPr>
        <w:pStyle w:val="NoSpacing"/>
        <w:rPr>
          <w:b/>
          <w:bCs/>
          <w:u w:val="single"/>
        </w:rPr>
      </w:pPr>
      <w:r>
        <w:t>(iv)</w:t>
      </w:r>
      <w:r>
        <w:tab/>
      </w:r>
      <w:r w:rsidR="00244693">
        <w:rPr>
          <w:b/>
          <w:bCs/>
          <w:u w:val="single"/>
        </w:rPr>
        <w:t>Post &amp; Rail Fence – Larkfield Churchyard</w:t>
      </w:r>
    </w:p>
    <w:p w14:paraId="124C9B91" w14:textId="77777777" w:rsidR="003265F4" w:rsidRDefault="003265F4" w:rsidP="003265F4">
      <w:pPr>
        <w:pStyle w:val="NoSpacing"/>
        <w:rPr>
          <w:b/>
          <w:bCs/>
          <w:u w:val="single"/>
        </w:rPr>
      </w:pPr>
    </w:p>
    <w:p w14:paraId="263ADECC" w14:textId="2BF0F6D9" w:rsidR="003265F4" w:rsidRDefault="003265F4" w:rsidP="003265F4">
      <w:pPr>
        <w:pStyle w:val="NoSpacing"/>
        <w:ind w:left="720"/>
        <w:jc w:val="both"/>
      </w:pPr>
      <w:r>
        <w:t>The Clerk reported that the post and rail fence at Larkfield Churchyard is in need of replacement and a quotation had been obtained from Parkers Gates and Fencing Ltd in the sum of £2,616.00 inc. VAT for 33 metres of new wooden post and rail fencing.</w:t>
      </w:r>
    </w:p>
    <w:p w14:paraId="23542777" w14:textId="77777777" w:rsidR="003265F4" w:rsidRDefault="003265F4" w:rsidP="003265F4">
      <w:pPr>
        <w:pStyle w:val="NoSpacing"/>
        <w:ind w:left="720"/>
        <w:jc w:val="both"/>
      </w:pPr>
    </w:p>
    <w:p w14:paraId="761BC39A" w14:textId="09F21FE1" w:rsidR="003265F4" w:rsidRPr="00192765" w:rsidRDefault="003265F4" w:rsidP="003265F4">
      <w:pPr>
        <w:pStyle w:val="NoSpacing"/>
        <w:ind w:left="720"/>
        <w:jc w:val="both"/>
      </w:pPr>
      <w:r>
        <w:t xml:space="preserve">It was </w:t>
      </w:r>
      <w:r>
        <w:rPr>
          <w:b/>
          <w:bCs/>
        </w:rPr>
        <w:t>AGREED</w:t>
      </w:r>
      <w:r>
        <w:t xml:space="preserve"> this quotation be </w:t>
      </w:r>
      <w:r>
        <w:rPr>
          <w:b/>
          <w:bCs/>
        </w:rPr>
        <w:t>ACCEPTED</w:t>
      </w:r>
      <w:r w:rsidR="00192765">
        <w:rPr>
          <w:b/>
          <w:bCs/>
        </w:rPr>
        <w:t xml:space="preserve"> </w:t>
      </w:r>
      <w:r w:rsidR="00192765">
        <w:t>and funded from Earmarked Reserves for the War Memorial as the work has now been completed.</w:t>
      </w:r>
    </w:p>
    <w:p w14:paraId="658E1440" w14:textId="77777777" w:rsidR="003265F4" w:rsidRDefault="003265F4" w:rsidP="003265F4">
      <w:pPr>
        <w:pStyle w:val="NoSpacing"/>
        <w:ind w:left="720"/>
        <w:jc w:val="both"/>
        <w:rPr>
          <w:b/>
          <w:bCs/>
        </w:rPr>
      </w:pPr>
    </w:p>
    <w:p w14:paraId="023C0DE8" w14:textId="04134252" w:rsidR="00244693" w:rsidRDefault="00244693" w:rsidP="00244693">
      <w:pPr>
        <w:pStyle w:val="NoSpacing"/>
        <w:rPr>
          <w:b/>
          <w:bCs/>
          <w:u w:val="single"/>
        </w:rPr>
      </w:pPr>
      <w:r>
        <w:t>(v)</w:t>
      </w:r>
      <w:r>
        <w:tab/>
      </w:r>
      <w:r>
        <w:rPr>
          <w:b/>
          <w:bCs/>
          <w:u w:val="single"/>
        </w:rPr>
        <w:t>Any Other Open Space Matters</w:t>
      </w:r>
    </w:p>
    <w:p w14:paraId="52F06D99" w14:textId="77777777" w:rsidR="00192765" w:rsidRDefault="00192765" w:rsidP="00244693">
      <w:pPr>
        <w:pStyle w:val="NoSpacing"/>
        <w:rPr>
          <w:b/>
          <w:bCs/>
          <w:u w:val="single"/>
        </w:rPr>
      </w:pPr>
    </w:p>
    <w:p w14:paraId="383868AB" w14:textId="01B1358D" w:rsidR="00192765" w:rsidRDefault="00192765" w:rsidP="00106B79">
      <w:pPr>
        <w:pStyle w:val="NoSpacing"/>
        <w:ind w:left="720"/>
        <w:jc w:val="both"/>
        <w:rPr>
          <w:b/>
          <w:bCs/>
        </w:rPr>
      </w:pPr>
      <w:r>
        <w:t>The Clerk reported that she has obtained quotations from Parkers Gates and Fencing Ltd for repairs to the gates at Larkfield Playing Field</w:t>
      </w:r>
      <w:r w:rsidR="00106B79">
        <w:t xml:space="preserve"> which both the field gate and the pedestrian need attention in the sum of £340 exc. VAT.  It was </w:t>
      </w:r>
      <w:r w:rsidR="00106B79">
        <w:rPr>
          <w:b/>
          <w:bCs/>
        </w:rPr>
        <w:t>AGREED</w:t>
      </w:r>
      <w:r w:rsidR="00106B79">
        <w:t xml:space="preserve"> this quotation be </w:t>
      </w:r>
      <w:r w:rsidR="00106B79">
        <w:rPr>
          <w:b/>
          <w:bCs/>
        </w:rPr>
        <w:t>ACCEPTED.</w:t>
      </w:r>
    </w:p>
    <w:p w14:paraId="2E10B282" w14:textId="77777777" w:rsidR="00106B79" w:rsidRDefault="00106B79" w:rsidP="00106B79">
      <w:pPr>
        <w:pStyle w:val="NoSpacing"/>
        <w:ind w:left="720"/>
        <w:jc w:val="both"/>
        <w:rPr>
          <w:b/>
          <w:bCs/>
        </w:rPr>
      </w:pPr>
    </w:p>
    <w:p w14:paraId="0A799859" w14:textId="48D660C0" w:rsidR="00106B79" w:rsidRDefault="00106B79" w:rsidP="00106B79">
      <w:pPr>
        <w:pStyle w:val="NoSpacing"/>
        <w:ind w:left="720"/>
        <w:jc w:val="both"/>
      </w:pPr>
      <w:r>
        <w:t xml:space="preserve">At the suggestion of Parkers a quotation had been obtained for telescopic bollards at the gates into South Ward Playing Field (2 bollards), Larkfield Playing Field (3 bollards) and the field gate into Larkfield Recreation Ground (3 bollards) as a preventative measure against incursion from travellers.  The cost would be a total of £4,710 exc. VAT.  The bollards are 90mm x 90mm by 6mm thick </w:t>
      </w:r>
      <w:r w:rsidR="000E2B65">
        <w:t>lift up telescopic lockable.  They will be 670mm out of the ground and 1050mm in the ground concreted in place.</w:t>
      </w:r>
    </w:p>
    <w:p w14:paraId="3F327151" w14:textId="77777777" w:rsidR="000E2B65" w:rsidRDefault="000E2B65" w:rsidP="00106B79">
      <w:pPr>
        <w:pStyle w:val="NoSpacing"/>
        <w:ind w:left="720"/>
        <w:jc w:val="both"/>
      </w:pPr>
    </w:p>
    <w:p w14:paraId="533C6A53" w14:textId="73DD6426" w:rsidR="000E2B65" w:rsidRDefault="000E2B65" w:rsidP="00106B79">
      <w:pPr>
        <w:pStyle w:val="NoSpacing"/>
        <w:ind w:left="720"/>
        <w:jc w:val="both"/>
      </w:pPr>
      <w:r>
        <w:t>Discussion took place and members asked for more details of the bollards and perhaps a visit to somewhere they are installed.  The Clerk will request information from Tommy Parker.</w:t>
      </w:r>
    </w:p>
    <w:p w14:paraId="5FBF28C1" w14:textId="77777777" w:rsidR="000E2B65" w:rsidRDefault="000E2B65" w:rsidP="00106B79">
      <w:pPr>
        <w:pStyle w:val="NoSpacing"/>
        <w:ind w:left="720"/>
        <w:jc w:val="both"/>
      </w:pPr>
    </w:p>
    <w:p w14:paraId="54DAFD0D" w14:textId="644B0EB6" w:rsidR="000E2B65" w:rsidRPr="000E2B65" w:rsidRDefault="000E2B65" w:rsidP="00106B79">
      <w:pPr>
        <w:pStyle w:val="NoSpacing"/>
        <w:ind w:left="720"/>
        <w:jc w:val="both"/>
      </w:pPr>
      <w:r>
        <w:t xml:space="preserve">It was </w:t>
      </w:r>
      <w:r>
        <w:rPr>
          <w:b/>
          <w:bCs/>
        </w:rPr>
        <w:t xml:space="preserve">AGREED </w:t>
      </w:r>
      <w:r>
        <w:t xml:space="preserve">it be </w:t>
      </w:r>
      <w:r>
        <w:rPr>
          <w:b/>
          <w:bCs/>
        </w:rPr>
        <w:t xml:space="preserve">RECOMMENDED </w:t>
      </w:r>
      <w:r>
        <w:t>to the Finance and General Purposes Committee a virement be made from the earmarked reserve for work to the War Memorial to carry out the necessary work.</w:t>
      </w:r>
    </w:p>
    <w:p w14:paraId="54EE2F1C" w14:textId="77777777" w:rsidR="00244693" w:rsidRDefault="00244693" w:rsidP="00244693">
      <w:pPr>
        <w:pStyle w:val="NoSpacing"/>
        <w:rPr>
          <w:b/>
          <w:bCs/>
          <w:u w:val="single"/>
        </w:rPr>
      </w:pPr>
    </w:p>
    <w:p w14:paraId="509216FF" w14:textId="02910D87" w:rsidR="00244693" w:rsidRDefault="00244693" w:rsidP="00244693">
      <w:pPr>
        <w:pStyle w:val="NoSpacing"/>
        <w:rPr>
          <w:b/>
          <w:bCs/>
          <w:u w:val="single"/>
        </w:rPr>
      </w:pPr>
      <w:r>
        <w:rPr>
          <w:b/>
          <w:bCs/>
          <w:u w:val="single"/>
        </w:rPr>
        <w:t>WEST MALLING FARMERS MARKET</w:t>
      </w:r>
    </w:p>
    <w:p w14:paraId="0CBBCEF7" w14:textId="77777777" w:rsidR="000E2B65" w:rsidRDefault="000E2B65" w:rsidP="00244693">
      <w:pPr>
        <w:pStyle w:val="NoSpacing"/>
        <w:rPr>
          <w:b/>
          <w:bCs/>
          <w:u w:val="single"/>
        </w:rPr>
      </w:pPr>
    </w:p>
    <w:p w14:paraId="371AED71" w14:textId="62C3CB04" w:rsidR="000E2B65" w:rsidRDefault="008F45A2" w:rsidP="003E0477">
      <w:pPr>
        <w:pStyle w:val="NoSpacing"/>
        <w:jc w:val="both"/>
      </w:pPr>
      <w:r>
        <w:tab/>
        <w:t xml:space="preserve">The Chairman reported that at the Cabinet meeting at the Borough Council </w:t>
      </w:r>
      <w:r w:rsidR="003E0477">
        <w:t xml:space="preserve">it was agreed to </w:t>
      </w:r>
      <w:r w:rsidR="00EA099A">
        <w:t>an extension of free parking hours</w:t>
      </w:r>
      <w:r w:rsidR="003E0477">
        <w:t xml:space="preserve"> for the Farmers Markets in West Malling to be reviewed in a year’s time.</w:t>
      </w:r>
    </w:p>
    <w:p w14:paraId="62EBD2F2" w14:textId="77777777" w:rsidR="003E0477" w:rsidRDefault="003E0477" w:rsidP="003E0477">
      <w:pPr>
        <w:pStyle w:val="NoSpacing"/>
        <w:jc w:val="both"/>
      </w:pPr>
    </w:p>
    <w:p w14:paraId="3CA60493" w14:textId="5734F7D9" w:rsidR="003E0477" w:rsidRPr="008F45A2" w:rsidRDefault="003E0477" w:rsidP="003E0477">
      <w:pPr>
        <w:pStyle w:val="NoSpacing"/>
        <w:jc w:val="both"/>
        <w:rPr>
          <w:b/>
          <w:bCs/>
        </w:rPr>
      </w:pPr>
      <w:r>
        <w:tab/>
        <w:t>The Borough Council will need to do a Variation Order.</w:t>
      </w:r>
    </w:p>
    <w:p w14:paraId="24F061A0" w14:textId="77777777" w:rsidR="000E2B65" w:rsidRDefault="000E2B65" w:rsidP="00244693">
      <w:pPr>
        <w:pStyle w:val="NoSpacing"/>
        <w:rPr>
          <w:b/>
          <w:bCs/>
          <w:u w:val="single"/>
        </w:rPr>
      </w:pPr>
    </w:p>
    <w:p w14:paraId="17B5533A" w14:textId="70063528" w:rsidR="00244693" w:rsidRDefault="00244693" w:rsidP="00244693">
      <w:pPr>
        <w:pStyle w:val="NoSpacing"/>
        <w:rPr>
          <w:b/>
          <w:bCs/>
          <w:u w:val="single"/>
        </w:rPr>
      </w:pPr>
      <w:r>
        <w:rPr>
          <w:b/>
          <w:bCs/>
          <w:u w:val="single"/>
        </w:rPr>
        <w:t>VILLAGE HALL MATTERS</w:t>
      </w:r>
    </w:p>
    <w:p w14:paraId="2246A566" w14:textId="77777777" w:rsidR="00244693" w:rsidRDefault="00244693" w:rsidP="00244693">
      <w:pPr>
        <w:pStyle w:val="NoSpacing"/>
        <w:rPr>
          <w:b/>
          <w:bCs/>
          <w:u w:val="single"/>
        </w:rPr>
      </w:pPr>
    </w:p>
    <w:p w14:paraId="0B43FEEB" w14:textId="24DA856C" w:rsidR="00244693" w:rsidRDefault="003E0477" w:rsidP="003E0477">
      <w:pPr>
        <w:pStyle w:val="NoSpacing"/>
      </w:pPr>
      <w:r>
        <w:t>(i)</w:t>
      </w:r>
      <w:r>
        <w:tab/>
      </w:r>
      <w:r w:rsidR="00244693">
        <w:rPr>
          <w:b/>
          <w:bCs/>
          <w:u w:val="single"/>
        </w:rPr>
        <w:t>Larkfield Village Hall Drains</w:t>
      </w:r>
    </w:p>
    <w:p w14:paraId="420BC434" w14:textId="77777777" w:rsidR="003E0477" w:rsidRDefault="003E0477" w:rsidP="003E0477">
      <w:pPr>
        <w:pStyle w:val="NoSpacing"/>
      </w:pPr>
    </w:p>
    <w:p w14:paraId="4AD439E1" w14:textId="60FDC569" w:rsidR="003E0477" w:rsidRDefault="003E0477" w:rsidP="003E0477">
      <w:pPr>
        <w:pStyle w:val="NoSpacing"/>
        <w:ind w:left="720"/>
        <w:jc w:val="both"/>
      </w:pPr>
      <w:r>
        <w:t>The Clerk reported that whilst the drainage repairs were being carried out at Larkfield Village Hall they uncovered an inspection chamber that was buried so the work to bring this up to ground level cost an additional £550 which she authorised to be done while they were on site.</w:t>
      </w:r>
    </w:p>
    <w:p w14:paraId="341D8CC6" w14:textId="77777777" w:rsidR="003E0477" w:rsidRDefault="003E0477" w:rsidP="003E0477">
      <w:pPr>
        <w:pStyle w:val="NoSpacing"/>
        <w:ind w:left="720"/>
        <w:jc w:val="both"/>
      </w:pPr>
    </w:p>
    <w:p w14:paraId="778DDAE3" w14:textId="2EFE7053" w:rsidR="003E0477" w:rsidRDefault="003E0477" w:rsidP="003E0477">
      <w:pPr>
        <w:pStyle w:val="NoSpacing"/>
        <w:ind w:left="720"/>
        <w:jc w:val="both"/>
        <w:rPr>
          <w:b/>
          <w:bCs/>
        </w:rPr>
      </w:pPr>
      <w:r>
        <w:t xml:space="preserve">This action was </w:t>
      </w:r>
      <w:r>
        <w:rPr>
          <w:b/>
          <w:bCs/>
        </w:rPr>
        <w:t>RATIFIED.</w:t>
      </w:r>
    </w:p>
    <w:p w14:paraId="00A8EE3A" w14:textId="77777777" w:rsidR="003E0477" w:rsidRPr="003E0477" w:rsidRDefault="003E0477" w:rsidP="003E0477">
      <w:pPr>
        <w:pStyle w:val="NoSpacing"/>
        <w:ind w:left="720"/>
        <w:jc w:val="both"/>
        <w:rPr>
          <w:b/>
          <w:bCs/>
          <w:u w:val="single"/>
        </w:rPr>
      </w:pPr>
    </w:p>
    <w:p w14:paraId="4A972E13" w14:textId="06C91F6C" w:rsidR="00244693" w:rsidRDefault="003E0477" w:rsidP="003E0477">
      <w:pPr>
        <w:pStyle w:val="NoSpacing"/>
        <w:rPr>
          <w:b/>
          <w:bCs/>
          <w:u w:val="single"/>
        </w:rPr>
      </w:pPr>
      <w:r>
        <w:t>(ii)</w:t>
      </w:r>
      <w:r>
        <w:tab/>
      </w:r>
      <w:r w:rsidR="00244693">
        <w:rPr>
          <w:b/>
          <w:bCs/>
          <w:u w:val="single"/>
        </w:rPr>
        <w:t>Solar Panels for Granary Hall</w:t>
      </w:r>
    </w:p>
    <w:p w14:paraId="31A20A66" w14:textId="77777777" w:rsidR="003E0477" w:rsidRDefault="003E0477" w:rsidP="003E0477">
      <w:pPr>
        <w:pStyle w:val="NoSpacing"/>
        <w:rPr>
          <w:b/>
          <w:bCs/>
          <w:u w:val="single"/>
        </w:rPr>
      </w:pPr>
    </w:p>
    <w:p w14:paraId="289E2306" w14:textId="4C68906E" w:rsidR="00D82980" w:rsidRDefault="003E0477" w:rsidP="00D82980">
      <w:pPr>
        <w:pStyle w:val="NoSpacing"/>
        <w:ind w:left="720"/>
      </w:pPr>
      <w:r>
        <w:t>The Clerk will obtain a revised quotation for solar panels on the Granary Hall and Workshop.</w:t>
      </w:r>
    </w:p>
    <w:p w14:paraId="6F678051" w14:textId="77777777" w:rsidR="00D82980" w:rsidRDefault="00D82980" w:rsidP="00D82980">
      <w:pPr>
        <w:pStyle w:val="NoSpacing"/>
        <w:ind w:left="720"/>
      </w:pPr>
    </w:p>
    <w:p w14:paraId="4453CE4C" w14:textId="77777777" w:rsidR="00244693" w:rsidRDefault="00244693" w:rsidP="00244693">
      <w:pPr>
        <w:pStyle w:val="NoSpacing"/>
        <w:ind w:left="720" w:hanging="720"/>
      </w:pPr>
    </w:p>
    <w:p w14:paraId="5E1E2056" w14:textId="536B09EC" w:rsidR="00244693" w:rsidRDefault="00244693" w:rsidP="00244693">
      <w:pPr>
        <w:pStyle w:val="NoSpacing"/>
        <w:ind w:left="720" w:hanging="720"/>
        <w:rPr>
          <w:b/>
          <w:bCs/>
          <w:u w:val="single"/>
        </w:rPr>
      </w:pPr>
      <w:r>
        <w:rPr>
          <w:b/>
          <w:bCs/>
          <w:u w:val="single"/>
        </w:rPr>
        <w:lastRenderedPageBreak/>
        <w:t>ANY OTHER BUSINESS</w:t>
      </w:r>
    </w:p>
    <w:p w14:paraId="0C201892" w14:textId="77777777" w:rsidR="00D82980" w:rsidRDefault="00D82980" w:rsidP="00244693">
      <w:pPr>
        <w:pStyle w:val="NoSpacing"/>
        <w:ind w:left="720" w:hanging="720"/>
        <w:rPr>
          <w:b/>
          <w:bCs/>
          <w:u w:val="single"/>
        </w:rPr>
      </w:pPr>
    </w:p>
    <w:p w14:paraId="3A61D54B" w14:textId="652FDDA0" w:rsidR="00D82980" w:rsidRDefault="00D82980" w:rsidP="00244693">
      <w:pPr>
        <w:pStyle w:val="NoSpacing"/>
        <w:ind w:left="720" w:hanging="720"/>
      </w:pPr>
      <w:r>
        <w:tab/>
        <w:t>It was reported that Sharon Shelton at the Borough Council is retiring in July.</w:t>
      </w:r>
    </w:p>
    <w:p w14:paraId="1D0365FD" w14:textId="77777777" w:rsidR="00D82980" w:rsidRDefault="00D82980" w:rsidP="00244693">
      <w:pPr>
        <w:pStyle w:val="NoSpacing"/>
        <w:ind w:left="720" w:hanging="720"/>
      </w:pPr>
    </w:p>
    <w:p w14:paraId="2549EF27" w14:textId="1E9FDF92" w:rsidR="00D82980" w:rsidRDefault="00D82980" w:rsidP="00D82980">
      <w:pPr>
        <w:pStyle w:val="NoSpacing"/>
        <w:jc w:val="both"/>
      </w:pPr>
      <w:r>
        <w:tab/>
        <w:t>The Chairman mentioned that i</w:t>
      </w:r>
      <w:r w:rsidR="00AC76C0">
        <w:t xml:space="preserve">f </w:t>
      </w:r>
      <w:r>
        <w:t>the concrete blocks are removed from the gates in the Parish, he would be interested for use in the Institute Car Park where cars park by the accessway to the side of the hall.</w:t>
      </w:r>
    </w:p>
    <w:p w14:paraId="60FE1EA4" w14:textId="77777777" w:rsidR="00D82980" w:rsidRDefault="00D82980" w:rsidP="00D82980">
      <w:pPr>
        <w:pStyle w:val="NoSpacing"/>
        <w:jc w:val="both"/>
      </w:pPr>
    </w:p>
    <w:p w14:paraId="2D918A65" w14:textId="637784F4" w:rsidR="00D82980" w:rsidRDefault="00D82980" w:rsidP="00D82980">
      <w:pPr>
        <w:pStyle w:val="NoSpacing"/>
        <w:jc w:val="both"/>
      </w:pPr>
      <w:r>
        <w:tab/>
        <w:t>Cllr. Bishop said he felt the Scouts have done a good job with the posts on the green outside the entrance to the Scout Hut at Larkfield and also creating a disabled bay.</w:t>
      </w:r>
    </w:p>
    <w:p w14:paraId="251BEF35" w14:textId="77777777" w:rsidR="00D82980" w:rsidRDefault="00D82980" w:rsidP="00D82980">
      <w:pPr>
        <w:pStyle w:val="NoSpacing"/>
        <w:jc w:val="both"/>
      </w:pPr>
    </w:p>
    <w:p w14:paraId="19C3202C" w14:textId="2300FA5D" w:rsidR="00D82980" w:rsidRPr="00D82980" w:rsidRDefault="00D82980" w:rsidP="00D82980">
      <w:pPr>
        <w:pStyle w:val="NoSpacing"/>
        <w:jc w:val="both"/>
      </w:pPr>
      <w:r>
        <w:tab/>
        <w:t>Cllr. Mitchell asked whether hirers who take electrical equipment into the halls have had it PAT tested</w:t>
      </w:r>
      <w:r w:rsidR="004E2E9B">
        <w:t xml:space="preserve"> as he hires a hall and they are insisting on this being carried out.</w:t>
      </w:r>
    </w:p>
    <w:p w14:paraId="44CB5E35" w14:textId="77777777" w:rsidR="00244693" w:rsidRDefault="00244693" w:rsidP="00244693">
      <w:pPr>
        <w:pStyle w:val="NoSpacing"/>
        <w:rPr>
          <w:b/>
          <w:bCs/>
          <w:u w:val="single"/>
        </w:rPr>
      </w:pPr>
    </w:p>
    <w:p w14:paraId="48E9DE5C" w14:textId="6F2B194E" w:rsidR="00244693" w:rsidRDefault="00244693" w:rsidP="00244693">
      <w:pPr>
        <w:pStyle w:val="NoSpacing"/>
      </w:pPr>
      <w:r>
        <w:rPr>
          <w:b/>
          <w:bCs/>
          <w:u w:val="single"/>
        </w:rPr>
        <w:t>DATE OF NEXT MEETING:</w:t>
      </w:r>
      <w:r>
        <w:tab/>
        <w:t>Wednesday, 14</w:t>
      </w:r>
      <w:r>
        <w:rPr>
          <w:vertAlign w:val="superscript"/>
        </w:rPr>
        <w:t>th</w:t>
      </w:r>
      <w:r>
        <w:t xml:space="preserve"> May 2025</w:t>
      </w:r>
    </w:p>
    <w:p w14:paraId="4F0457B9" w14:textId="77777777" w:rsidR="00244693" w:rsidRDefault="00244693" w:rsidP="00244693">
      <w:pPr>
        <w:pStyle w:val="NoSpacing"/>
      </w:pPr>
    </w:p>
    <w:p w14:paraId="74A6280D" w14:textId="5A4720B7" w:rsidR="00244693" w:rsidRDefault="00244693" w:rsidP="00244693">
      <w:pPr>
        <w:pStyle w:val="NoSpacing"/>
        <w:rPr>
          <w:b/>
          <w:bCs/>
          <w:u w:val="single"/>
        </w:rPr>
      </w:pPr>
      <w:r>
        <w:rPr>
          <w:b/>
          <w:bCs/>
          <w:u w:val="single"/>
        </w:rPr>
        <w:t>CLOSURE</w:t>
      </w:r>
    </w:p>
    <w:p w14:paraId="369C94B7" w14:textId="77777777" w:rsidR="004E2E9B" w:rsidRDefault="004E2E9B" w:rsidP="00244693">
      <w:pPr>
        <w:pStyle w:val="NoSpacing"/>
        <w:rPr>
          <w:b/>
          <w:bCs/>
          <w:u w:val="single"/>
        </w:rPr>
      </w:pPr>
    </w:p>
    <w:p w14:paraId="5581696E" w14:textId="7E33FD01" w:rsidR="004E2E9B" w:rsidRDefault="004E2E9B" w:rsidP="00244693">
      <w:pPr>
        <w:pStyle w:val="NoSpacing"/>
      </w:pPr>
      <w:r>
        <w:tab/>
        <w:t>The Chairman declared the Meeting closed at 8.30p.m.</w:t>
      </w:r>
    </w:p>
    <w:p w14:paraId="1D676804" w14:textId="77777777" w:rsidR="004E2E9B" w:rsidRDefault="004E2E9B" w:rsidP="00244693">
      <w:pPr>
        <w:pStyle w:val="NoSpacing"/>
      </w:pPr>
    </w:p>
    <w:p w14:paraId="6F56D3D8" w14:textId="77777777" w:rsidR="004E2E9B" w:rsidRDefault="004E2E9B" w:rsidP="00244693">
      <w:pPr>
        <w:pStyle w:val="NoSpacing"/>
      </w:pPr>
    </w:p>
    <w:p w14:paraId="27495783" w14:textId="77777777" w:rsidR="004E2E9B" w:rsidRDefault="004E2E9B" w:rsidP="00244693">
      <w:pPr>
        <w:pStyle w:val="NoSpacing"/>
      </w:pPr>
    </w:p>
    <w:p w14:paraId="2E7DD153" w14:textId="77777777" w:rsidR="004E2E9B" w:rsidRDefault="004E2E9B" w:rsidP="00244693">
      <w:pPr>
        <w:pStyle w:val="NoSpacing"/>
      </w:pPr>
    </w:p>
    <w:p w14:paraId="05AAD2D5" w14:textId="77777777" w:rsidR="004E2E9B" w:rsidRDefault="004E2E9B" w:rsidP="00244693">
      <w:pPr>
        <w:pStyle w:val="NoSpacing"/>
      </w:pPr>
    </w:p>
    <w:p w14:paraId="561D00F5" w14:textId="0079D815" w:rsidR="004E2E9B" w:rsidRDefault="004E2E9B" w:rsidP="00244693">
      <w:pPr>
        <w:pStyle w:val="NoSpacing"/>
      </w:pPr>
      <w:r>
        <w:tab/>
      </w:r>
      <w:r>
        <w:tab/>
      </w:r>
      <w:r>
        <w:tab/>
      </w:r>
      <w:r>
        <w:tab/>
      </w:r>
      <w:r>
        <w:tab/>
      </w:r>
      <w:r>
        <w:tab/>
      </w:r>
      <w:r>
        <w:tab/>
      </w:r>
      <w:r>
        <w:tab/>
        <w:t>14</w:t>
      </w:r>
      <w:r w:rsidRPr="004E2E9B">
        <w:rPr>
          <w:vertAlign w:val="superscript"/>
        </w:rPr>
        <w:t>th</w:t>
      </w:r>
      <w:r>
        <w:t xml:space="preserve"> May 2025</w:t>
      </w:r>
    </w:p>
    <w:p w14:paraId="0FABF892" w14:textId="597A1CAB" w:rsidR="004E2E9B" w:rsidRDefault="004E2E9B" w:rsidP="00244693">
      <w:pPr>
        <w:pStyle w:val="NoSpacing"/>
      </w:pPr>
      <w:r>
        <w:tab/>
      </w:r>
      <w:r>
        <w:tab/>
      </w:r>
      <w:r>
        <w:tab/>
      </w:r>
      <w:r>
        <w:tab/>
      </w:r>
      <w:r>
        <w:tab/>
      </w:r>
      <w:r>
        <w:tab/>
      </w:r>
      <w:r>
        <w:tab/>
      </w:r>
      <w:r>
        <w:tab/>
        <w:t>Chairman</w:t>
      </w:r>
    </w:p>
    <w:p w14:paraId="79BEDF43" w14:textId="77777777" w:rsidR="004E2E9B" w:rsidRDefault="004E2E9B" w:rsidP="00244693">
      <w:pPr>
        <w:pStyle w:val="NoSpacing"/>
      </w:pPr>
    </w:p>
    <w:p w14:paraId="457632A1" w14:textId="77777777" w:rsidR="004E2E9B" w:rsidRPr="004E2E9B" w:rsidRDefault="004E2E9B" w:rsidP="00244693">
      <w:pPr>
        <w:pStyle w:val="NoSpacing"/>
      </w:pPr>
    </w:p>
    <w:p w14:paraId="255B5E61" w14:textId="77777777" w:rsidR="00244693" w:rsidRDefault="00244693" w:rsidP="00244693">
      <w:pPr>
        <w:pStyle w:val="NoSpacing"/>
        <w:rPr>
          <w:b/>
          <w:bCs/>
          <w:u w:val="single"/>
        </w:rPr>
      </w:pPr>
    </w:p>
    <w:p w14:paraId="3D407931" w14:textId="77777777" w:rsidR="00244693" w:rsidRDefault="00244693" w:rsidP="00244693">
      <w:pPr>
        <w:pStyle w:val="NoSpacing"/>
        <w:rPr>
          <w:b/>
          <w:bCs/>
          <w:u w:val="single"/>
        </w:rPr>
      </w:pPr>
    </w:p>
    <w:p w14:paraId="2DC07ED7" w14:textId="77777777" w:rsidR="00C87696" w:rsidRDefault="00C87696"/>
    <w:sectPr w:rsidR="00C8769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484B2" w14:textId="77777777" w:rsidR="007F6D63" w:rsidRDefault="007F6D63" w:rsidP="00AC76C0">
      <w:pPr>
        <w:spacing w:after="0" w:line="240" w:lineRule="auto"/>
      </w:pPr>
      <w:r>
        <w:separator/>
      </w:r>
    </w:p>
  </w:endnote>
  <w:endnote w:type="continuationSeparator" w:id="0">
    <w:p w14:paraId="08FBF0C7" w14:textId="77777777" w:rsidR="007F6D63" w:rsidRDefault="007F6D63" w:rsidP="00AC7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E09C1" w14:textId="77777777" w:rsidR="00AC76C0" w:rsidRDefault="00AC76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105272"/>
      <w:docPartObj>
        <w:docPartGallery w:val="Page Numbers (Bottom of Page)"/>
        <w:docPartUnique/>
      </w:docPartObj>
    </w:sdtPr>
    <w:sdtEndPr>
      <w:rPr>
        <w:noProof/>
      </w:rPr>
    </w:sdtEndPr>
    <w:sdtContent>
      <w:p w14:paraId="0759D866" w14:textId="23B747A5" w:rsidR="00AC76C0" w:rsidRDefault="00AC76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0C7031" w14:textId="77777777" w:rsidR="00AC76C0" w:rsidRDefault="00AC76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99C30" w14:textId="77777777" w:rsidR="00AC76C0" w:rsidRDefault="00AC7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91B29" w14:textId="77777777" w:rsidR="007F6D63" w:rsidRDefault="007F6D63" w:rsidP="00AC76C0">
      <w:pPr>
        <w:spacing w:after="0" w:line="240" w:lineRule="auto"/>
      </w:pPr>
      <w:r>
        <w:separator/>
      </w:r>
    </w:p>
  </w:footnote>
  <w:footnote w:type="continuationSeparator" w:id="0">
    <w:p w14:paraId="4801888F" w14:textId="77777777" w:rsidR="007F6D63" w:rsidRDefault="007F6D63" w:rsidP="00AC7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00AEC" w14:textId="77777777" w:rsidR="00AC76C0" w:rsidRDefault="00AC76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CA11" w14:textId="77777777" w:rsidR="00AC76C0" w:rsidRDefault="00AC76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75414" w14:textId="77777777" w:rsidR="00AC76C0" w:rsidRDefault="00AC76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75820"/>
    <w:multiLevelType w:val="hybridMultilevel"/>
    <w:tmpl w:val="0878222A"/>
    <w:lvl w:ilvl="0" w:tplc="1D048AF2">
      <w:start w:val="1"/>
      <w:numFmt w:val="lowerRoman"/>
      <w:lvlText w:val="(%1)"/>
      <w:lvlJc w:val="left"/>
      <w:pPr>
        <w:ind w:left="1440" w:hanging="720"/>
      </w:pPr>
      <w:rPr>
        <w:rFonts w:asciiTheme="minorHAnsi" w:eastAsiaTheme="minorHAnsi" w:hAnsiTheme="minorHAnsi" w:cstheme="minorBidi"/>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185122A8"/>
    <w:multiLevelType w:val="hybridMultilevel"/>
    <w:tmpl w:val="EBA25006"/>
    <w:lvl w:ilvl="0" w:tplc="FFFFFFFF">
      <w:start w:val="1"/>
      <w:numFmt w:val="lowerRoman"/>
      <w:lvlText w:val="(%1)"/>
      <w:lvlJc w:val="left"/>
      <w:pPr>
        <w:ind w:left="1440" w:hanging="720"/>
      </w:pPr>
      <w:rPr>
        <w:rFonts w:asciiTheme="minorHAnsi" w:eastAsiaTheme="minorHAnsi" w:hAnsiTheme="minorHAnsi" w:cstheme="minorBidi"/>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4620089A"/>
    <w:multiLevelType w:val="hybridMultilevel"/>
    <w:tmpl w:val="CAB87A1A"/>
    <w:lvl w:ilvl="0" w:tplc="FFFFFFFF">
      <w:start w:val="1"/>
      <w:numFmt w:val="lowerRoman"/>
      <w:lvlText w:val="(%1)"/>
      <w:lvlJc w:val="left"/>
      <w:pPr>
        <w:ind w:left="1440" w:hanging="720"/>
      </w:pPr>
      <w:rPr>
        <w:rFonts w:asciiTheme="minorHAnsi" w:eastAsiaTheme="minorHAnsi" w:hAnsiTheme="minorHAnsi" w:cstheme="minorBidi"/>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470B4175"/>
    <w:multiLevelType w:val="hybridMultilevel"/>
    <w:tmpl w:val="FC4ECB64"/>
    <w:lvl w:ilvl="0" w:tplc="74429370">
      <w:start w:val="1"/>
      <w:numFmt w:val="lowerRoman"/>
      <w:lvlText w:val="(%1)"/>
      <w:lvlJc w:val="left"/>
      <w:pPr>
        <w:ind w:left="1440" w:hanging="720"/>
      </w:pPr>
      <w:rPr>
        <w:rFonts w:asciiTheme="minorHAnsi" w:eastAsiaTheme="minorHAnsi" w:hAnsiTheme="minorHAnsi" w:cstheme="minorBidi"/>
        <w:b w:val="0"/>
        <w:strike w:val="0"/>
        <w:dstrike w:val="0"/>
        <w:u w:val="none"/>
        <w:effect w:val="none"/>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63770918"/>
    <w:multiLevelType w:val="hybridMultilevel"/>
    <w:tmpl w:val="FF68CEE0"/>
    <w:lvl w:ilvl="0" w:tplc="82E616EE">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7E0D109D"/>
    <w:multiLevelType w:val="multilevel"/>
    <w:tmpl w:val="CAB87A1A"/>
    <w:styleLink w:val="CurrentList1"/>
    <w:lvl w:ilvl="0">
      <w:start w:val="1"/>
      <w:numFmt w:val="lowerRoman"/>
      <w:lvlText w:val="(%1)"/>
      <w:lvlJc w:val="left"/>
      <w:pPr>
        <w:ind w:left="1440" w:hanging="720"/>
      </w:pPr>
      <w:rPr>
        <w:rFonts w:asciiTheme="minorHAnsi" w:eastAsiaTheme="minorHAnsi" w:hAnsiTheme="minorHAnsi" w:cstheme="minorBid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814936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85436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91739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6713147">
    <w:abstractNumId w:val="2"/>
  </w:num>
  <w:num w:numId="5" w16cid:durableId="169370966">
    <w:abstractNumId w:val="5"/>
  </w:num>
  <w:num w:numId="6" w16cid:durableId="1884361657">
    <w:abstractNumId w:val="0"/>
  </w:num>
  <w:num w:numId="7" w16cid:durableId="764038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93"/>
    <w:rsid w:val="000E2B65"/>
    <w:rsid w:val="00106B79"/>
    <w:rsid w:val="00192765"/>
    <w:rsid w:val="001B7DF3"/>
    <w:rsid w:val="001C3718"/>
    <w:rsid w:val="00244693"/>
    <w:rsid w:val="003265F4"/>
    <w:rsid w:val="003E0477"/>
    <w:rsid w:val="00495B09"/>
    <w:rsid w:val="004E2E9B"/>
    <w:rsid w:val="00772B34"/>
    <w:rsid w:val="007F6D63"/>
    <w:rsid w:val="00812B59"/>
    <w:rsid w:val="008F45A2"/>
    <w:rsid w:val="00942D82"/>
    <w:rsid w:val="009B31FB"/>
    <w:rsid w:val="00AC76C0"/>
    <w:rsid w:val="00B219AE"/>
    <w:rsid w:val="00B56FC1"/>
    <w:rsid w:val="00C87696"/>
    <w:rsid w:val="00D82980"/>
    <w:rsid w:val="00E641A5"/>
    <w:rsid w:val="00EA099A"/>
    <w:rsid w:val="00F26C53"/>
    <w:rsid w:val="00F72008"/>
    <w:rsid w:val="00FF5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4613A"/>
  <w15:chartTrackingRefBased/>
  <w15:docId w15:val="{491CFBE9-04E2-4DDE-8243-62852D32E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6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46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46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46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46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46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46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46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46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6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46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46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46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46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46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46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46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4693"/>
    <w:rPr>
      <w:rFonts w:eastAsiaTheme="majorEastAsia" w:cstheme="majorBidi"/>
      <w:color w:val="272727" w:themeColor="text1" w:themeTint="D8"/>
    </w:rPr>
  </w:style>
  <w:style w:type="paragraph" w:styleId="Title">
    <w:name w:val="Title"/>
    <w:basedOn w:val="Normal"/>
    <w:next w:val="Normal"/>
    <w:link w:val="TitleChar"/>
    <w:uiPriority w:val="10"/>
    <w:qFormat/>
    <w:rsid w:val="00244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6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46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46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4693"/>
    <w:pPr>
      <w:spacing w:before="160"/>
      <w:jc w:val="center"/>
    </w:pPr>
    <w:rPr>
      <w:i/>
      <w:iCs/>
      <w:color w:val="404040" w:themeColor="text1" w:themeTint="BF"/>
    </w:rPr>
  </w:style>
  <w:style w:type="character" w:customStyle="1" w:styleId="QuoteChar">
    <w:name w:val="Quote Char"/>
    <w:basedOn w:val="DefaultParagraphFont"/>
    <w:link w:val="Quote"/>
    <w:uiPriority w:val="29"/>
    <w:rsid w:val="00244693"/>
    <w:rPr>
      <w:i/>
      <w:iCs/>
      <w:color w:val="404040" w:themeColor="text1" w:themeTint="BF"/>
    </w:rPr>
  </w:style>
  <w:style w:type="paragraph" w:styleId="ListParagraph">
    <w:name w:val="List Paragraph"/>
    <w:basedOn w:val="Normal"/>
    <w:uiPriority w:val="34"/>
    <w:qFormat/>
    <w:rsid w:val="00244693"/>
    <w:pPr>
      <w:ind w:left="720"/>
      <w:contextualSpacing/>
    </w:pPr>
  </w:style>
  <w:style w:type="character" w:styleId="IntenseEmphasis">
    <w:name w:val="Intense Emphasis"/>
    <w:basedOn w:val="DefaultParagraphFont"/>
    <w:uiPriority w:val="21"/>
    <w:qFormat/>
    <w:rsid w:val="00244693"/>
    <w:rPr>
      <w:i/>
      <w:iCs/>
      <w:color w:val="0F4761" w:themeColor="accent1" w:themeShade="BF"/>
    </w:rPr>
  </w:style>
  <w:style w:type="paragraph" w:styleId="IntenseQuote">
    <w:name w:val="Intense Quote"/>
    <w:basedOn w:val="Normal"/>
    <w:next w:val="Normal"/>
    <w:link w:val="IntenseQuoteChar"/>
    <w:uiPriority w:val="30"/>
    <w:qFormat/>
    <w:rsid w:val="002446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4693"/>
    <w:rPr>
      <w:i/>
      <w:iCs/>
      <w:color w:val="0F4761" w:themeColor="accent1" w:themeShade="BF"/>
    </w:rPr>
  </w:style>
  <w:style w:type="character" w:styleId="IntenseReference">
    <w:name w:val="Intense Reference"/>
    <w:basedOn w:val="DefaultParagraphFont"/>
    <w:uiPriority w:val="32"/>
    <w:qFormat/>
    <w:rsid w:val="00244693"/>
    <w:rPr>
      <w:b/>
      <w:bCs/>
      <w:smallCaps/>
      <w:color w:val="0F4761" w:themeColor="accent1" w:themeShade="BF"/>
      <w:spacing w:val="5"/>
    </w:rPr>
  </w:style>
  <w:style w:type="paragraph" w:styleId="NoSpacing">
    <w:name w:val="No Spacing"/>
    <w:uiPriority w:val="1"/>
    <w:qFormat/>
    <w:rsid w:val="00244693"/>
    <w:pPr>
      <w:spacing w:after="0" w:line="240" w:lineRule="auto"/>
    </w:pPr>
  </w:style>
  <w:style w:type="numbering" w:customStyle="1" w:styleId="CurrentList1">
    <w:name w:val="Current List1"/>
    <w:uiPriority w:val="99"/>
    <w:rsid w:val="00495B09"/>
    <w:pPr>
      <w:numPr>
        <w:numId w:val="5"/>
      </w:numPr>
    </w:pPr>
  </w:style>
  <w:style w:type="paragraph" w:styleId="Header">
    <w:name w:val="header"/>
    <w:basedOn w:val="Normal"/>
    <w:link w:val="HeaderChar"/>
    <w:uiPriority w:val="99"/>
    <w:unhideWhenUsed/>
    <w:rsid w:val="00AC76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76C0"/>
  </w:style>
  <w:style w:type="paragraph" w:styleId="Footer">
    <w:name w:val="footer"/>
    <w:basedOn w:val="Normal"/>
    <w:link w:val="FooterChar"/>
    <w:uiPriority w:val="99"/>
    <w:unhideWhenUsed/>
    <w:rsid w:val="00AC76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7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69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4</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Severn</dc:creator>
  <cp:keywords/>
  <dc:description/>
  <cp:lastModifiedBy>Valerie Severn</cp:lastModifiedBy>
  <cp:revision>12</cp:revision>
  <dcterms:created xsi:type="dcterms:W3CDTF">2025-04-16T09:35:00Z</dcterms:created>
  <dcterms:modified xsi:type="dcterms:W3CDTF">2025-04-29T10:10:00Z</dcterms:modified>
</cp:coreProperties>
</file>